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91846" w14:textId="43026339" w:rsidR="00C42335" w:rsidRPr="000A7DA1" w:rsidRDefault="00F356E9" w:rsidP="00C42335">
      <w:pPr>
        <w:jc w:val="center"/>
        <w:rPr>
          <w:b/>
          <w:color w:val="0070C0"/>
          <w:sz w:val="28"/>
          <w:szCs w:val="28"/>
        </w:rPr>
      </w:pPr>
      <w:r>
        <w:rPr>
          <w:b/>
          <w:bCs/>
          <w:color w:val="0070C0"/>
          <w:sz w:val="28"/>
          <w:szCs w:val="28"/>
        </w:rPr>
        <w:t>Bảng so sánh, thuyết minh dự thảo</w:t>
      </w:r>
      <w:r w:rsidR="00C42335" w:rsidRPr="000A7DA1">
        <w:rPr>
          <w:b/>
          <w:color w:val="0070C0"/>
          <w:sz w:val="28"/>
          <w:szCs w:val="28"/>
        </w:rPr>
        <w:t xml:space="preserve"> Quy định </w:t>
      </w:r>
      <w:r w:rsidR="00C42335" w:rsidRPr="000A7DA1">
        <w:rPr>
          <w:b/>
          <w:color w:val="0070C0"/>
          <w:sz w:val="28"/>
          <w:szCs w:val="28"/>
          <w:lang w:val="vi-VN"/>
        </w:rPr>
        <w:t>chính sách</w:t>
      </w:r>
      <w:r w:rsidR="00C42335" w:rsidRPr="000A7DA1">
        <w:rPr>
          <w:b/>
          <w:color w:val="0070C0"/>
          <w:sz w:val="28"/>
          <w:szCs w:val="28"/>
          <w:lang w:val="pl-PL"/>
        </w:rPr>
        <w:t xml:space="preserve"> hỗ trợ </w:t>
      </w:r>
      <w:r w:rsidR="00C42335" w:rsidRPr="000A7DA1">
        <w:rPr>
          <w:b/>
          <w:color w:val="0070C0"/>
          <w:sz w:val="28"/>
          <w:szCs w:val="28"/>
          <w:lang w:val="vi-VN"/>
        </w:rPr>
        <w:t>đất đai đối với đồng bào dân tộc thiểu số</w:t>
      </w:r>
      <w:r w:rsidR="00C42335" w:rsidRPr="000A7DA1">
        <w:rPr>
          <w:b/>
          <w:color w:val="0070C0"/>
          <w:sz w:val="28"/>
          <w:szCs w:val="28"/>
          <w:lang w:val="pl-PL"/>
        </w:rPr>
        <w:t xml:space="preserve"> sinh sống </w:t>
      </w:r>
      <w:r w:rsidR="00C42335" w:rsidRPr="000A7DA1">
        <w:rPr>
          <w:b/>
          <w:color w:val="0070C0"/>
          <w:sz w:val="28"/>
          <w:szCs w:val="28"/>
          <w:lang w:val="nl-NL"/>
        </w:rPr>
        <w:t>trên địa bàn tỉnh Đắk Lắk</w:t>
      </w:r>
      <w:r>
        <w:rPr>
          <w:b/>
          <w:color w:val="0070C0"/>
          <w:sz w:val="28"/>
          <w:szCs w:val="28"/>
          <w:lang w:val="nl-NL"/>
        </w:rPr>
        <w:t xml:space="preserve"> so với quy định hiện hành tỉnh Phú Yên (cũ) và tỉnh Đắk Lắk (cũ)</w:t>
      </w: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970"/>
        <w:gridCol w:w="4111"/>
        <w:gridCol w:w="4252"/>
        <w:gridCol w:w="2977"/>
      </w:tblGrid>
      <w:tr w:rsidR="00F34E9B" w:rsidRPr="00641040" w14:paraId="6D97D28E" w14:textId="77777777" w:rsidTr="006A2164">
        <w:tc>
          <w:tcPr>
            <w:tcW w:w="3970" w:type="dxa"/>
            <w:vAlign w:val="center"/>
          </w:tcPr>
          <w:p w14:paraId="74AE4E17" w14:textId="77777777" w:rsidR="00F34E9B" w:rsidRDefault="00F34E9B" w:rsidP="00F356E9">
            <w:pPr>
              <w:spacing w:after="0" w:line="240" w:lineRule="auto"/>
              <w:ind w:left="126" w:right="123" w:hanging="126"/>
              <w:jc w:val="center"/>
              <w:rPr>
                <w:b/>
                <w:bCs/>
                <w:sz w:val="28"/>
                <w:szCs w:val="28"/>
              </w:rPr>
            </w:pPr>
            <w:r w:rsidRPr="00641040">
              <w:rPr>
                <w:b/>
                <w:bCs/>
                <w:sz w:val="28"/>
                <w:szCs w:val="28"/>
              </w:rPr>
              <w:t>DỰ THẢO VĂN BẢN</w:t>
            </w:r>
            <w:r>
              <w:rPr>
                <w:b/>
                <w:bCs/>
                <w:sz w:val="28"/>
                <w:szCs w:val="28"/>
              </w:rPr>
              <w:t xml:space="preserve"> </w:t>
            </w:r>
          </w:p>
          <w:p w14:paraId="2CD14AFF" w14:textId="5DF6B41A" w:rsidR="00F34E9B" w:rsidRPr="000E38AE" w:rsidRDefault="00F34E9B" w:rsidP="00F356E9">
            <w:pPr>
              <w:spacing w:after="0" w:line="240" w:lineRule="auto"/>
              <w:ind w:left="134" w:right="127"/>
              <w:jc w:val="center"/>
              <w:rPr>
                <w:b/>
                <w:bCs/>
                <w:spacing w:val="-6"/>
                <w:sz w:val="28"/>
                <w:szCs w:val="28"/>
              </w:rPr>
            </w:pPr>
            <w:r>
              <w:rPr>
                <w:b/>
                <w:bCs/>
                <w:sz w:val="28"/>
                <w:szCs w:val="28"/>
              </w:rPr>
              <w:t>NGHỊ QUYẾT HĐND TỈNH</w:t>
            </w:r>
          </w:p>
        </w:tc>
        <w:tc>
          <w:tcPr>
            <w:tcW w:w="4111" w:type="dxa"/>
            <w:vAlign w:val="center"/>
            <w:hideMark/>
          </w:tcPr>
          <w:p w14:paraId="3FD11CFB" w14:textId="5B6E2D6B" w:rsidR="00F34E9B" w:rsidRPr="000E38AE" w:rsidRDefault="00F34E9B" w:rsidP="00F356E9">
            <w:pPr>
              <w:spacing w:after="0" w:line="240" w:lineRule="auto"/>
              <w:ind w:left="134" w:right="127"/>
              <w:jc w:val="center"/>
              <w:rPr>
                <w:b/>
                <w:bCs/>
                <w:spacing w:val="-6"/>
                <w:sz w:val="28"/>
                <w:szCs w:val="28"/>
              </w:rPr>
            </w:pPr>
            <w:r w:rsidRPr="000E38AE">
              <w:rPr>
                <w:b/>
                <w:bCs/>
                <w:spacing w:val="-6"/>
                <w:sz w:val="28"/>
                <w:szCs w:val="28"/>
              </w:rPr>
              <w:t>NGHỊ QUYẾT TỈNH PHÚ YÊN</w:t>
            </w:r>
          </w:p>
          <w:p w14:paraId="52E80C76" w14:textId="39D898A6" w:rsidR="00F34E9B" w:rsidRPr="000E38AE" w:rsidRDefault="00F34E9B" w:rsidP="00F356E9">
            <w:pPr>
              <w:spacing w:after="0" w:line="240" w:lineRule="auto"/>
              <w:ind w:left="134" w:right="127"/>
              <w:jc w:val="center"/>
              <w:rPr>
                <w:b/>
                <w:bCs/>
                <w:i/>
                <w:spacing w:val="-6"/>
                <w:sz w:val="28"/>
                <w:szCs w:val="28"/>
              </w:rPr>
            </w:pPr>
            <w:r w:rsidRPr="000E38AE">
              <w:rPr>
                <w:b/>
                <w:bCs/>
                <w:i/>
                <w:spacing w:val="-6"/>
                <w:sz w:val="28"/>
                <w:szCs w:val="28"/>
              </w:rPr>
              <w:t>(Nghị quyết 17/2024/NQ-HĐND ngày 06/12/2024)</w:t>
            </w:r>
          </w:p>
        </w:tc>
        <w:tc>
          <w:tcPr>
            <w:tcW w:w="4252" w:type="dxa"/>
            <w:vAlign w:val="center"/>
          </w:tcPr>
          <w:p w14:paraId="35104E30" w14:textId="77777777" w:rsidR="00F34E9B" w:rsidRPr="000E38AE" w:rsidRDefault="00F34E9B" w:rsidP="00F356E9">
            <w:pPr>
              <w:spacing w:after="0" w:line="240" w:lineRule="auto"/>
              <w:ind w:left="131" w:right="132"/>
              <w:jc w:val="center"/>
              <w:rPr>
                <w:b/>
                <w:bCs/>
                <w:spacing w:val="-6"/>
                <w:sz w:val="28"/>
                <w:szCs w:val="28"/>
              </w:rPr>
            </w:pPr>
            <w:r w:rsidRPr="000E38AE">
              <w:rPr>
                <w:b/>
                <w:bCs/>
                <w:spacing w:val="-6"/>
                <w:sz w:val="28"/>
                <w:szCs w:val="28"/>
              </w:rPr>
              <w:t>NGHỊ QUYẾT TỈNH ĐẮK LẮK</w:t>
            </w:r>
          </w:p>
          <w:p w14:paraId="375A3BDE" w14:textId="32217267" w:rsidR="00F34E9B" w:rsidRPr="000E38AE" w:rsidRDefault="00F34E9B" w:rsidP="00F356E9">
            <w:pPr>
              <w:spacing w:after="0" w:line="240" w:lineRule="auto"/>
              <w:ind w:left="131" w:right="132"/>
              <w:jc w:val="center"/>
              <w:rPr>
                <w:b/>
                <w:bCs/>
                <w:i/>
                <w:spacing w:val="-6"/>
                <w:sz w:val="28"/>
                <w:szCs w:val="28"/>
              </w:rPr>
            </w:pPr>
            <w:r w:rsidRPr="000E38AE">
              <w:rPr>
                <w:b/>
                <w:bCs/>
                <w:i/>
                <w:spacing w:val="-6"/>
                <w:sz w:val="28"/>
                <w:szCs w:val="28"/>
              </w:rPr>
              <w:t>(Nghị quyết 28/2024/NQ-HĐND ngày 06/12/2024)</w:t>
            </w:r>
          </w:p>
        </w:tc>
        <w:tc>
          <w:tcPr>
            <w:tcW w:w="2977" w:type="dxa"/>
            <w:vAlign w:val="center"/>
            <w:hideMark/>
          </w:tcPr>
          <w:p w14:paraId="5CB02C14" w14:textId="77777777" w:rsidR="00F34E9B" w:rsidRPr="00641040" w:rsidRDefault="00F34E9B" w:rsidP="00F356E9">
            <w:pPr>
              <w:spacing w:after="0" w:line="240" w:lineRule="auto"/>
              <w:ind w:left="126" w:right="122"/>
              <w:jc w:val="center"/>
              <w:rPr>
                <w:b/>
                <w:bCs/>
                <w:sz w:val="28"/>
                <w:szCs w:val="28"/>
              </w:rPr>
            </w:pPr>
            <w:r w:rsidRPr="00641040">
              <w:rPr>
                <w:b/>
                <w:bCs/>
                <w:sz w:val="28"/>
                <w:szCs w:val="28"/>
              </w:rPr>
              <w:t>THUYẾT MINH</w:t>
            </w:r>
          </w:p>
        </w:tc>
      </w:tr>
      <w:tr w:rsidR="00F34E9B" w:rsidRPr="00641040" w14:paraId="078D6C12" w14:textId="77777777" w:rsidTr="006A2164">
        <w:trPr>
          <w:trHeight w:val="1236"/>
        </w:trPr>
        <w:tc>
          <w:tcPr>
            <w:tcW w:w="3970" w:type="dxa"/>
            <w:vAlign w:val="center"/>
          </w:tcPr>
          <w:p w14:paraId="7A182E77" w14:textId="5C682B13" w:rsidR="00F34E9B" w:rsidRPr="00B07F35" w:rsidRDefault="00F34E9B" w:rsidP="00F356E9">
            <w:pPr>
              <w:ind w:left="134" w:right="127"/>
              <w:jc w:val="both"/>
              <w:rPr>
                <w:spacing w:val="-6"/>
                <w:sz w:val="28"/>
                <w:szCs w:val="28"/>
              </w:rPr>
            </w:pPr>
            <w:r>
              <w:rPr>
                <w:spacing w:val="-6"/>
                <w:sz w:val="28"/>
                <w:szCs w:val="28"/>
              </w:rPr>
              <w:t xml:space="preserve">  </w:t>
            </w:r>
            <w:r w:rsidRPr="00B07F35">
              <w:rPr>
                <w:spacing w:val="-6"/>
                <w:sz w:val="28"/>
                <w:szCs w:val="28"/>
              </w:rPr>
              <w:t xml:space="preserve">Quy định </w:t>
            </w:r>
            <w:r w:rsidRPr="00B07F35">
              <w:rPr>
                <w:spacing w:val="-6"/>
                <w:sz w:val="28"/>
                <w:szCs w:val="28"/>
                <w:lang w:val="vi-VN"/>
              </w:rPr>
              <w:t>chính sách</w:t>
            </w:r>
            <w:r w:rsidRPr="00B07F35">
              <w:rPr>
                <w:spacing w:val="-6"/>
                <w:sz w:val="28"/>
                <w:szCs w:val="28"/>
                <w:lang w:val="pl-PL"/>
              </w:rPr>
              <w:t xml:space="preserve"> hỗ trợ </w:t>
            </w:r>
            <w:r w:rsidRPr="00B07F35">
              <w:rPr>
                <w:spacing w:val="-6"/>
                <w:sz w:val="28"/>
                <w:szCs w:val="28"/>
                <w:lang w:val="vi-VN"/>
              </w:rPr>
              <w:t>đất đai đối với đồng bào</w:t>
            </w:r>
            <w:r w:rsidRPr="00B07F35">
              <w:rPr>
                <w:spacing w:val="-6"/>
                <w:sz w:val="28"/>
                <w:szCs w:val="28"/>
              </w:rPr>
              <w:t xml:space="preserve"> </w:t>
            </w:r>
            <w:r w:rsidRPr="00B07F35">
              <w:rPr>
                <w:spacing w:val="-6"/>
                <w:sz w:val="28"/>
                <w:szCs w:val="28"/>
                <w:lang w:val="vi-VN"/>
              </w:rPr>
              <w:t>dân tộc thiểu số</w:t>
            </w:r>
            <w:r w:rsidRPr="00B07F35">
              <w:rPr>
                <w:spacing w:val="-6"/>
                <w:sz w:val="28"/>
                <w:szCs w:val="28"/>
                <w:lang w:val="pl-PL"/>
              </w:rPr>
              <w:t xml:space="preserve"> sinh sống </w:t>
            </w:r>
            <w:r w:rsidRPr="00B07F35">
              <w:rPr>
                <w:spacing w:val="-6"/>
                <w:sz w:val="28"/>
                <w:szCs w:val="28"/>
                <w:lang w:val="nl-NL"/>
              </w:rPr>
              <w:t>trên địa bàn tỉnh Đắk Lắk</w:t>
            </w:r>
          </w:p>
        </w:tc>
        <w:tc>
          <w:tcPr>
            <w:tcW w:w="4111" w:type="dxa"/>
            <w:vAlign w:val="center"/>
          </w:tcPr>
          <w:p w14:paraId="747582E0" w14:textId="7436EC67" w:rsidR="00F34E9B" w:rsidRPr="00B07F35" w:rsidRDefault="00F34E9B" w:rsidP="00F356E9">
            <w:pPr>
              <w:ind w:left="134" w:right="127"/>
              <w:jc w:val="both"/>
              <w:rPr>
                <w:spacing w:val="-6"/>
                <w:sz w:val="28"/>
                <w:szCs w:val="28"/>
              </w:rPr>
            </w:pPr>
            <w:r w:rsidRPr="00B07F35">
              <w:rPr>
                <w:spacing w:val="-6"/>
                <w:sz w:val="28"/>
                <w:szCs w:val="28"/>
              </w:rPr>
              <w:t xml:space="preserve">Quy định </w:t>
            </w:r>
            <w:r w:rsidRPr="00B07F35">
              <w:rPr>
                <w:spacing w:val="-6"/>
                <w:sz w:val="28"/>
                <w:szCs w:val="28"/>
                <w:lang w:val="vi-VN"/>
              </w:rPr>
              <w:t>chính sách</w:t>
            </w:r>
            <w:r w:rsidRPr="00B07F35">
              <w:rPr>
                <w:spacing w:val="-6"/>
                <w:sz w:val="28"/>
                <w:szCs w:val="28"/>
                <w:lang w:val="pl-PL"/>
              </w:rPr>
              <w:t xml:space="preserve"> hỗ trợ về </w:t>
            </w:r>
            <w:r w:rsidRPr="00B07F35">
              <w:rPr>
                <w:spacing w:val="-6"/>
                <w:sz w:val="28"/>
                <w:szCs w:val="28"/>
                <w:lang w:val="vi-VN"/>
              </w:rPr>
              <w:t>đất đai đối với đồng bào</w:t>
            </w:r>
            <w:r w:rsidRPr="00B07F35">
              <w:rPr>
                <w:spacing w:val="-6"/>
                <w:sz w:val="28"/>
                <w:szCs w:val="28"/>
              </w:rPr>
              <w:t xml:space="preserve"> </w:t>
            </w:r>
            <w:r w:rsidRPr="00B07F35">
              <w:rPr>
                <w:spacing w:val="-6"/>
                <w:sz w:val="28"/>
                <w:szCs w:val="28"/>
                <w:lang w:val="vi-VN"/>
              </w:rPr>
              <w:t>dân tộc thiểu số</w:t>
            </w:r>
            <w:r w:rsidRPr="00B07F35">
              <w:rPr>
                <w:spacing w:val="-6"/>
                <w:sz w:val="28"/>
                <w:szCs w:val="28"/>
                <w:lang w:val="pl-PL"/>
              </w:rPr>
              <w:t xml:space="preserve"> sinh sống </w:t>
            </w:r>
            <w:r w:rsidRPr="00B07F35">
              <w:rPr>
                <w:spacing w:val="-6"/>
                <w:sz w:val="28"/>
                <w:szCs w:val="28"/>
                <w:lang w:val="nl-NL"/>
              </w:rPr>
              <w:t>trên địa bàn tỉnh Phú Yên</w:t>
            </w:r>
          </w:p>
        </w:tc>
        <w:tc>
          <w:tcPr>
            <w:tcW w:w="4252" w:type="dxa"/>
            <w:vAlign w:val="center"/>
          </w:tcPr>
          <w:p w14:paraId="679CD58B" w14:textId="72FD0E0B" w:rsidR="00F34E9B" w:rsidRPr="00B07F35" w:rsidRDefault="00F34E9B" w:rsidP="00F356E9">
            <w:pPr>
              <w:ind w:left="131" w:right="132"/>
              <w:jc w:val="both"/>
              <w:rPr>
                <w:spacing w:val="-6"/>
                <w:sz w:val="28"/>
                <w:szCs w:val="28"/>
              </w:rPr>
            </w:pPr>
            <w:r w:rsidRPr="00B07F35">
              <w:rPr>
                <w:spacing w:val="-6"/>
                <w:sz w:val="28"/>
                <w:szCs w:val="28"/>
              </w:rPr>
              <w:t xml:space="preserve">Quy định </w:t>
            </w:r>
            <w:r w:rsidRPr="00B07F35">
              <w:rPr>
                <w:spacing w:val="-6"/>
                <w:sz w:val="28"/>
                <w:szCs w:val="28"/>
                <w:lang w:val="vi-VN"/>
              </w:rPr>
              <w:t>chính sách</w:t>
            </w:r>
            <w:r w:rsidRPr="00B07F35">
              <w:rPr>
                <w:spacing w:val="-6"/>
                <w:sz w:val="28"/>
                <w:szCs w:val="28"/>
                <w:lang w:val="pl-PL"/>
              </w:rPr>
              <w:t xml:space="preserve"> hỗ trợ </w:t>
            </w:r>
            <w:r w:rsidRPr="00B07F35">
              <w:rPr>
                <w:spacing w:val="-6"/>
                <w:sz w:val="28"/>
                <w:szCs w:val="28"/>
                <w:lang w:val="vi-VN"/>
              </w:rPr>
              <w:t>đất đai đối với đồng bào</w:t>
            </w:r>
            <w:r w:rsidRPr="00B07F35">
              <w:rPr>
                <w:spacing w:val="-6"/>
                <w:sz w:val="28"/>
                <w:szCs w:val="28"/>
              </w:rPr>
              <w:t xml:space="preserve"> </w:t>
            </w:r>
            <w:r w:rsidRPr="00B07F35">
              <w:rPr>
                <w:spacing w:val="-6"/>
                <w:sz w:val="28"/>
                <w:szCs w:val="28"/>
                <w:lang w:val="vi-VN"/>
              </w:rPr>
              <w:t>dân tộc thiểu số</w:t>
            </w:r>
            <w:r w:rsidRPr="00B07F35">
              <w:rPr>
                <w:spacing w:val="-6"/>
                <w:sz w:val="28"/>
                <w:szCs w:val="28"/>
                <w:lang w:val="pl-PL"/>
              </w:rPr>
              <w:t xml:space="preserve"> sinh sống </w:t>
            </w:r>
            <w:r w:rsidRPr="00B07F35">
              <w:rPr>
                <w:spacing w:val="-6"/>
                <w:sz w:val="28"/>
                <w:szCs w:val="28"/>
                <w:lang w:val="nl-NL"/>
              </w:rPr>
              <w:t>trên địa bàn tỉnh Đắk Lắk</w:t>
            </w:r>
          </w:p>
        </w:tc>
        <w:tc>
          <w:tcPr>
            <w:tcW w:w="2977" w:type="dxa"/>
            <w:vAlign w:val="center"/>
          </w:tcPr>
          <w:p w14:paraId="11BFD650" w14:textId="708EC768" w:rsidR="00F34E9B" w:rsidRPr="00B07F35" w:rsidRDefault="00F34E9B" w:rsidP="00F356E9">
            <w:pPr>
              <w:ind w:left="126" w:right="122"/>
              <w:jc w:val="both"/>
              <w:rPr>
                <w:spacing w:val="-6"/>
                <w:sz w:val="28"/>
                <w:szCs w:val="28"/>
              </w:rPr>
            </w:pPr>
            <w:r w:rsidRPr="00B07F35">
              <w:rPr>
                <w:spacing w:val="-6"/>
                <w:sz w:val="28"/>
                <w:szCs w:val="28"/>
              </w:rPr>
              <w:t>Cơ bản tên Nghị quyết của 02 tỉnh giống nhau. Thống nhất giữ tên theo tỉnh Đắk Lắk</w:t>
            </w:r>
          </w:p>
        </w:tc>
      </w:tr>
      <w:tr w:rsidR="00F34E9B" w:rsidRPr="00641040" w14:paraId="5DC9502F" w14:textId="77777777" w:rsidTr="006A2164">
        <w:tc>
          <w:tcPr>
            <w:tcW w:w="3970" w:type="dxa"/>
            <w:vAlign w:val="center"/>
          </w:tcPr>
          <w:p w14:paraId="23496BBE" w14:textId="77777777" w:rsidR="00F34E9B" w:rsidRPr="009D04EA" w:rsidRDefault="00F34E9B" w:rsidP="00F356E9">
            <w:pPr>
              <w:spacing w:after="0" w:line="240" w:lineRule="auto"/>
              <w:ind w:left="126" w:right="123" w:hanging="126"/>
              <w:jc w:val="both"/>
              <w:rPr>
                <w:b/>
                <w:bCs/>
                <w:color w:val="000000" w:themeColor="text1"/>
                <w:spacing w:val="-4"/>
                <w:sz w:val="28"/>
                <w:szCs w:val="28"/>
              </w:rPr>
            </w:pPr>
            <w:r>
              <w:rPr>
                <w:b/>
                <w:bCs/>
                <w:color w:val="000000" w:themeColor="text1"/>
                <w:spacing w:val="-4"/>
                <w:sz w:val="28"/>
                <w:szCs w:val="28"/>
                <w:lang w:val="nl-NL"/>
              </w:rPr>
              <w:t xml:space="preserve">  </w:t>
            </w:r>
            <w:r w:rsidRPr="009D04EA">
              <w:rPr>
                <w:b/>
                <w:bCs/>
                <w:color w:val="000000" w:themeColor="text1"/>
                <w:spacing w:val="-4"/>
                <w:sz w:val="28"/>
                <w:szCs w:val="28"/>
                <w:lang w:val="nl-NL"/>
              </w:rPr>
              <w:t>Điều 1.</w:t>
            </w:r>
            <w:r w:rsidRPr="009D04EA">
              <w:rPr>
                <w:b/>
                <w:bCs/>
                <w:color w:val="000000" w:themeColor="text1"/>
                <w:spacing w:val="-4"/>
                <w:sz w:val="28"/>
                <w:szCs w:val="28"/>
                <w:lang w:val="vi-VN"/>
              </w:rPr>
              <w:t xml:space="preserve"> Phạm vi điều chỉnh</w:t>
            </w:r>
            <w:r w:rsidRPr="009D04EA">
              <w:rPr>
                <w:b/>
                <w:bCs/>
                <w:color w:val="000000" w:themeColor="text1"/>
                <w:spacing w:val="-4"/>
                <w:sz w:val="28"/>
                <w:szCs w:val="28"/>
              </w:rPr>
              <w:t>, đối tượng áp dụng</w:t>
            </w:r>
          </w:p>
          <w:p w14:paraId="52B72AD2" w14:textId="77777777" w:rsidR="00F34E9B" w:rsidRPr="00D74329" w:rsidRDefault="00F34E9B" w:rsidP="00F356E9">
            <w:pPr>
              <w:spacing w:after="0" w:line="240" w:lineRule="auto"/>
              <w:ind w:left="126" w:right="123" w:hanging="126"/>
              <w:jc w:val="both"/>
              <w:rPr>
                <w:color w:val="000000" w:themeColor="text1"/>
                <w:sz w:val="28"/>
                <w:szCs w:val="28"/>
              </w:rPr>
            </w:pPr>
            <w:r w:rsidRPr="000E38AE">
              <w:rPr>
                <w:b/>
                <w:color w:val="000000" w:themeColor="text1"/>
                <w:sz w:val="28"/>
                <w:szCs w:val="28"/>
              </w:rPr>
              <w:t xml:space="preserve"> </w:t>
            </w:r>
            <w:r w:rsidRPr="00D74329">
              <w:rPr>
                <w:color w:val="000000" w:themeColor="text1"/>
                <w:sz w:val="28"/>
                <w:szCs w:val="28"/>
              </w:rPr>
              <w:t>1. Phạm vi điều chỉnh</w:t>
            </w:r>
          </w:p>
          <w:p w14:paraId="57F2891D" w14:textId="77777777" w:rsidR="00F34E9B" w:rsidRPr="009A5F53" w:rsidRDefault="00F34E9B" w:rsidP="00F356E9">
            <w:pPr>
              <w:spacing w:after="0" w:line="240" w:lineRule="auto"/>
              <w:ind w:left="126" w:right="123" w:hanging="126"/>
              <w:jc w:val="both"/>
              <w:rPr>
                <w:color w:val="000000" w:themeColor="text1"/>
                <w:sz w:val="28"/>
                <w:szCs w:val="28"/>
              </w:rPr>
            </w:pPr>
            <w:r>
              <w:rPr>
                <w:color w:val="000000" w:themeColor="text1"/>
                <w:sz w:val="28"/>
                <w:szCs w:val="28"/>
              </w:rPr>
              <w:t xml:space="preserve"> </w:t>
            </w:r>
            <w:r w:rsidRPr="009D04EA">
              <w:rPr>
                <w:color w:val="000000" w:themeColor="text1"/>
                <w:sz w:val="28"/>
                <w:szCs w:val="28"/>
                <w:lang w:val="vi-VN"/>
              </w:rPr>
              <w:t xml:space="preserve">Nghị quyết </w:t>
            </w:r>
            <w:r w:rsidRPr="009D04EA">
              <w:rPr>
                <w:color w:val="000000" w:themeColor="text1"/>
                <w:sz w:val="28"/>
                <w:szCs w:val="28"/>
              </w:rPr>
              <w:t>này q</w:t>
            </w:r>
            <w:r w:rsidRPr="009D04EA">
              <w:rPr>
                <w:color w:val="000000" w:themeColor="text1"/>
                <w:sz w:val="28"/>
                <w:szCs w:val="28"/>
                <w:lang w:val="nl-NL"/>
              </w:rPr>
              <w:t xml:space="preserve">uy định </w:t>
            </w:r>
            <w:r w:rsidRPr="009D04EA">
              <w:rPr>
                <w:color w:val="000000" w:themeColor="text1"/>
                <w:sz w:val="28"/>
                <w:szCs w:val="28"/>
                <w:lang w:val="vi-VN"/>
              </w:rPr>
              <w:t>chính sách</w:t>
            </w:r>
            <w:r w:rsidRPr="009D04EA">
              <w:rPr>
                <w:color w:val="000000" w:themeColor="text1"/>
                <w:sz w:val="28"/>
                <w:szCs w:val="28"/>
                <w:lang w:val="pl-PL"/>
              </w:rPr>
              <w:t xml:space="preserve"> hỗ trợ </w:t>
            </w:r>
            <w:r w:rsidRPr="009D04EA">
              <w:rPr>
                <w:color w:val="000000" w:themeColor="text1"/>
                <w:sz w:val="28"/>
                <w:szCs w:val="28"/>
                <w:lang w:val="vi-VN"/>
              </w:rPr>
              <w:t xml:space="preserve">đất đai </w:t>
            </w:r>
            <w:r w:rsidRPr="009D04EA">
              <w:rPr>
                <w:color w:val="000000" w:themeColor="text1"/>
                <w:sz w:val="28"/>
                <w:szCs w:val="28"/>
              </w:rPr>
              <w:t>đối với</w:t>
            </w:r>
            <w:r>
              <w:rPr>
                <w:color w:val="000000" w:themeColor="text1"/>
                <w:sz w:val="28"/>
                <w:szCs w:val="28"/>
              </w:rPr>
              <w:t xml:space="preserve"> </w:t>
            </w:r>
            <w:r w:rsidRPr="009D04EA">
              <w:rPr>
                <w:color w:val="000000" w:themeColor="text1"/>
                <w:sz w:val="28"/>
                <w:szCs w:val="28"/>
                <w:lang w:val="pl-PL"/>
              </w:rPr>
              <w:t>đồng bào dân tộc thiểu số sinh sống trên địa bàn tỉnh Đắk Lắk</w:t>
            </w:r>
            <w:r>
              <w:rPr>
                <w:color w:val="000000" w:themeColor="text1"/>
                <w:sz w:val="28"/>
                <w:szCs w:val="28"/>
                <w:lang w:val="pl-PL"/>
              </w:rPr>
              <w:t xml:space="preserve"> </w:t>
            </w:r>
            <w:r w:rsidRPr="009A5F53">
              <w:rPr>
                <w:color w:val="000000" w:themeColor="text1"/>
                <w:sz w:val="28"/>
                <w:szCs w:val="28"/>
              </w:rPr>
              <w:t>theo qu</w:t>
            </w:r>
            <w:r>
              <w:rPr>
                <w:color w:val="000000" w:themeColor="text1"/>
                <w:sz w:val="28"/>
                <w:szCs w:val="28"/>
              </w:rPr>
              <w:t>y định tại khoản 6 Điều 16 Luật Đ</w:t>
            </w:r>
            <w:r w:rsidRPr="009A5F53">
              <w:rPr>
                <w:color w:val="000000" w:themeColor="text1"/>
                <w:sz w:val="28"/>
                <w:szCs w:val="28"/>
              </w:rPr>
              <w:t>ất đai số 31/2024/QH15</w:t>
            </w:r>
            <w:r>
              <w:rPr>
                <w:color w:val="000000" w:themeColor="text1"/>
                <w:sz w:val="28"/>
                <w:szCs w:val="28"/>
              </w:rPr>
              <w:t>.</w:t>
            </w:r>
          </w:p>
          <w:p w14:paraId="0E82FAAD" w14:textId="77777777" w:rsidR="00F34E9B" w:rsidRPr="00D74329" w:rsidRDefault="00F34E9B" w:rsidP="00F356E9">
            <w:pPr>
              <w:spacing w:after="0" w:line="240" w:lineRule="auto"/>
              <w:ind w:left="126" w:right="123" w:hanging="126"/>
              <w:jc w:val="both"/>
              <w:rPr>
                <w:bCs/>
                <w:color w:val="000000" w:themeColor="text1"/>
                <w:spacing w:val="-4"/>
                <w:sz w:val="28"/>
                <w:szCs w:val="28"/>
              </w:rPr>
            </w:pPr>
            <w:r>
              <w:rPr>
                <w:b/>
                <w:bCs/>
                <w:color w:val="000000" w:themeColor="text1"/>
                <w:spacing w:val="-4"/>
                <w:sz w:val="28"/>
                <w:szCs w:val="28"/>
              </w:rPr>
              <w:t xml:space="preserve">  </w:t>
            </w:r>
            <w:r w:rsidRPr="00D74329">
              <w:rPr>
                <w:bCs/>
                <w:color w:val="000000" w:themeColor="text1"/>
                <w:spacing w:val="-4"/>
                <w:sz w:val="28"/>
                <w:szCs w:val="28"/>
              </w:rPr>
              <w:t>2. Đối tượng áp dụng</w:t>
            </w:r>
          </w:p>
          <w:p w14:paraId="51D769DB" w14:textId="77777777" w:rsidR="00F34E9B" w:rsidRDefault="00F34E9B" w:rsidP="00F356E9">
            <w:pPr>
              <w:spacing w:after="0" w:line="240" w:lineRule="auto"/>
              <w:ind w:left="126" w:right="123" w:hanging="126"/>
              <w:jc w:val="both"/>
              <w:rPr>
                <w:bCs/>
                <w:color w:val="000000" w:themeColor="text1"/>
                <w:spacing w:val="-4"/>
                <w:sz w:val="28"/>
                <w:szCs w:val="28"/>
              </w:rPr>
            </w:pPr>
            <w:r>
              <w:rPr>
                <w:bCs/>
                <w:color w:val="000000" w:themeColor="text1"/>
                <w:spacing w:val="-4"/>
                <w:sz w:val="28"/>
                <w:szCs w:val="28"/>
              </w:rPr>
              <w:t xml:space="preserve">  a) </w:t>
            </w:r>
            <w:r w:rsidRPr="004F69E6">
              <w:rPr>
                <w:bCs/>
                <w:color w:val="0070C0"/>
                <w:spacing w:val="-4"/>
                <w:sz w:val="28"/>
                <w:szCs w:val="28"/>
              </w:rPr>
              <w:t>Tổ dân phố</w:t>
            </w:r>
            <w:r>
              <w:rPr>
                <w:bCs/>
                <w:color w:val="000000" w:themeColor="text1"/>
                <w:spacing w:val="-4"/>
                <w:sz w:val="28"/>
                <w:szCs w:val="28"/>
              </w:rPr>
              <w:t>, t</w:t>
            </w:r>
            <w:r w:rsidRPr="006D3B21">
              <w:rPr>
                <w:bCs/>
                <w:color w:val="000000" w:themeColor="text1"/>
                <w:spacing w:val="-4"/>
                <w:sz w:val="28"/>
                <w:szCs w:val="28"/>
              </w:rPr>
              <w:t>hôn, buôn</w:t>
            </w:r>
            <w:r>
              <w:rPr>
                <w:bCs/>
                <w:color w:val="000000" w:themeColor="text1"/>
                <w:spacing w:val="-4"/>
                <w:sz w:val="28"/>
                <w:szCs w:val="28"/>
              </w:rPr>
              <w:t xml:space="preserve"> đ</w:t>
            </w:r>
            <w:r w:rsidRPr="009D04EA">
              <w:rPr>
                <w:bCs/>
                <w:color w:val="000000" w:themeColor="text1"/>
                <w:spacing w:val="-4"/>
                <w:sz w:val="28"/>
                <w:szCs w:val="28"/>
              </w:rPr>
              <w:t>ồng bào dân tộc thiểu số chưa có đất sinh hoạt cộng đồng.</w:t>
            </w:r>
          </w:p>
          <w:p w14:paraId="5004DA70" w14:textId="77777777" w:rsidR="00F34E9B" w:rsidRPr="00634748" w:rsidRDefault="00F34E9B" w:rsidP="00F356E9">
            <w:pPr>
              <w:spacing w:after="0" w:line="240" w:lineRule="auto"/>
              <w:ind w:left="126" w:right="123" w:hanging="126"/>
              <w:jc w:val="both"/>
              <w:rPr>
                <w:color w:val="000000" w:themeColor="text1"/>
                <w:spacing w:val="-4"/>
                <w:sz w:val="28"/>
                <w:szCs w:val="28"/>
              </w:rPr>
            </w:pPr>
            <w:r>
              <w:rPr>
                <w:bCs/>
                <w:color w:val="000000" w:themeColor="text1"/>
                <w:spacing w:val="-4"/>
                <w:sz w:val="28"/>
                <w:szCs w:val="28"/>
              </w:rPr>
              <w:t xml:space="preserve">  </w:t>
            </w:r>
            <w:r w:rsidRPr="00634748">
              <w:rPr>
                <w:bCs/>
                <w:color w:val="000000" w:themeColor="text1"/>
                <w:spacing w:val="-4"/>
                <w:sz w:val="28"/>
                <w:szCs w:val="28"/>
              </w:rPr>
              <w:t xml:space="preserve">b) Cá nhân là người dân tộc thiểu số thuộc diện hộ nghèo, hộ cận nghèo tại vùng đồng bào dân tộc thiểu số và miền núi thuộc các trường hợp sau: không có đất ở, đất nông nghiệp; </w:t>
            </w:r>
            <w:r w:rsidRPr="00634748">
              <w:rPr>
                <w:color w:val="000000" w:themeColor="text1"/>
                <w:spacing w:val="-4"/>
                <w:sz w:val="28"/>
                <w:szCs w:val="28"/>
              </w:rPr>
              <w:t xml:space="preserve">không còn đất ở, đất nông nghiệp hoặc thiếu đất ở, </w:t>
            </w:r>
            <w:r w:rsidRPr="00634748">
              <w:rPr>
                <w:color w:val="000000" w:themeColor="text1"/>
                <w:spacing w:val="-4"/>
                <w:sz w:val="28"/>
                <w:szCs w:val="28"/>
              </w:rPr>
              <w:lastRenderedPageBreak/>
              <w:t>đất nông nghiệp so với hạn mức giao đất theo quy định của Ủy ban nhân dân tỉnh.</w:t>
            </w:r>
          </w:p>
          <w:p w14:paraId="101AC782" w14:textId="653CD965" w:rsidR="00F34E9B" w:rsidRPr="000E38AE" w:rsidRDefault="00F34E9B" w:rsidP="00F356E9">
            <w:pPr>
              <w:pStyle w:val="NormalWeb"/>
              <w:shd w:val="clear" w:color="auto" w:fill="FFFFFF"/>
              <w:spacing w:before="0" w:beforeAutospacing="0" w:after="0" w:afterAutospacing="0"/>
              <w:ind w:left="134" w:right="127"/>
              <w:jc w:val="both"/>
              <w:rPr>
                <w:rFonts w:eastAsiaTheme="minorHAnsi" w:cstheme="minorBidi"/>
                <w:b/>
                <w:color w:val="000000" w:themeColor="text1"/>
                <w:sz w:val="28"/>
                <w:szCs w:val="28"/>
              </w:rPr>
            </w:pPr>
            <w:r>
              <w:rPr>
                <w:color w:val="000000" w:themeColor="text1"/>
                <w:spacing w:val="-6"/>
                <w:sz w:val="28"/>
                <w:szCs w:val="28"/>
              </w:rPr>
              <w:t xml:space="preserve">  </w:t>
            </w:r>
            <w:r w:rsidRPr="00B25C55">
              <w:rPr>
                <w:color w:val="000000" w:themeColor="text1"/>
                <w:spacing w:val="-6"/>
                <w:sz w:val="28"/>
                <w:szCs w:val="28"/>
              </w:rPr>
              <w:t>c) Cơ quan thực hiện chức năng quản lý nhà nước về đất đai, công tác dân tộc; Ủy ban nhân dân các xã, phườ</w:t>
            </w:r>
            <w:r>
              <w:rPr>
                <w:color w:val="000000" w:themeColor="text1"/>
                <w:spacing w:val="-6"/>
                <w:sz w:val="28"/>
                <w:szCs w:val="28"/>
              </w:rPr>
              <w:t>ng</w:t>
            </w:r>
            <w:r w:rsidRPr="00B25C55">
              <w:rPr>
                <w:color w:val="000000" w:themeColor="text1"/>
                <w:spacing w:val="-6"/>
                <w:sz w:val="28"/>
                <w:szCs w:val="28"/>
              </w:rPr>
              <w:t xml:space="preserve"> (sau đây gọi là Ủy ban nhân dân </w:t>
            </w:r>
            <w:r>
              <w:rPr>
                <w:color w:val="000000" w:themeColor="text1"/>
                <w:spacing w:val="-6"/>
                <w:sz w:val="28"/>
                <w:szCs w:val="28"/>
              </w:rPr>
              <w:t>cấp xã</w:t>
            </w:r>
            <w:r w:rsidRPr="00B25C55">
              <w:rPr>
                <w:color w:val="000000" w:themeColor="text1"/>
                <w:spacing w:val="-6"/>
                <w:sz w:val="28"/>
                <w:szCs w:val="28"/>
              </w:rPr>
              <w:t>)</w:t>
            </w:r>
            <w:r>
              <w:rPr>
                <w:color w:val="000000" w:themeColor="text1"/>
                <w:spacing w:val="-6"/>
                <w:sz w:val="28"/>
                <w:szCs w:val="28"/>
              </w:rPr>
              <w:t xml:space="preserve"> </w:t>
            </w:r>
            <w:r w:rsidRPr="00B25C55">
              <w:rPr>
                <w:color w:val="000000" w:themeColor="text1"/>
                <w:spacing w:val="-6"/>
                <w:sz w:val="28"/>
                <w:szCs w:val="28"/>
              </w:rPr>
              <w:t>và các cơ quan, tổ chức, cá nhân có liên quan</w:t>
            </w:r>
            <w:r w:rsidRPr="00B25C55">
              <w:rPr>
                <w:bCs/>
                <w:color w:val="000000" w:themeColor="text1"/>
                <w:spacing w:val="-6"/>
                <w:sz w:val="28"/>
                <w:szCs w:val="28"/>
              </w:rPr>
              <w:t>.</w:t>
            </w:r>
          </w:p>
        </w:tc>
        <w:tc>
          <w:tcPr>
            <w:tcW w:w="4111" w:type="dxa"/>
            <w:vAlign w:val="center"/>
          </w:tcPr>
          <w:p w14:paraId="4B640C5A" w14:textId="0CBB7F99" w:rsidR="00F34E9B" w:rsidRPr="000E38AE" w:rsidRDefault="00F34E9B" w:rsidP="00F356E9">
            <w:pPr>
              <w:pStyle w:val="NormalWeb"/>
              <w:shd w:val="clear" w:color="auto" w:fill="FFFFFF"/>
              <w:spacing w:before="0" w:beforeAutospacing="0" w:after="0" w:afterAutospacing="0"/>
              <w:ind w:left="134" w:right="127"/>
              <w:jc w:val="both"/>
              <w:rPr>
                <w:rFonts w:eastAsiaTheme="minorHAnsi" w:cstheme="minorBidi"/>
                <w:b/>
                <w:color w:val="000000" w:themeColor="text1"/>
                <w:sz w:val="28"/>
                <w:szCs w:val="28"/>
              </w:rPr>
            </w:pPr>
            <w:r w:rsidRPr="000E38AE">
              <w:rPr>
                <w:rFonts w:eastAsiaTheme="minorHAnsi" w:cstheme="minorBidi"/>
                <w:b/>
                <w:color w:val="000000" w:themeColor="text1"/>
                <w:sz w:val="28"/>
                <w:szCs w:val="28"/>
              </w:rPr>
              <w:lastRenderedPageBreak/>
              <w:t>Điều 1. Phạm vi điều chỉnh</w:t>
            </w:r>
          </w:p>
          <w:p w14:paraId="583AC27E" w14:textId="77777777" w:rsidR="00F34E9B" w:rsidRPr="000E38AE" w:rsidRDefault="00F34E9B" w:rsidP="00F356E9">
            <w:pPr>
              <w:pStyle w:val="NormalWeb"/>
              <w:shd w:val="clear" w:color="auto" w:fill="FFFFFF"/>
              <w:spacing w:before="0" w:beforeAutospacing="0" w:after="0" w:afterAutospacing="0"/>
              <w:ind w:left="134" w:right="127"/>
              <w:jc w:val="both"/>
              <w:rPr>
                <w:rFonts w:eastAsiaTheme="minorHAnsi" w:cstheme="minorBidi"/>
                <w:color w:val="000000" w:themeColor="text1"/>
                <w:sz w:val="28"/>
                <w:szCs w:val="28"/>
              </w:rPr>
            </w:pPr>
            <w:r w:rsidRPr="000E38AE">
              <w:rPr>
                <w:rFonts w:eastAsiaTheme="minorHAnsi" w:cstheme="minorBidi"/>
                <w:color w:val="000000" w:themeColor="text1"/>
                <w:sz w:val="28"/>
                <w:szCs w:val="28"/>
              </w:rPr>
              <w:t>Nghị quyết này quy định chính sách hỗ trợ về đất đai đối với đồng bào dân tộc thiểu số và cá nhân là người dân tộc thiểu số đang sinh sống tại vùng đồng bào dân tộc thiểu số và miền núi trên địa bàn tỉnh Phú Yên theo quy định.</w:t>
            </w:r>
          </w:p>
          <w:p w14:paraId="48ED4C2F" w14:textId="77777777" w:rsidR="00F34E9B" w:rsidRPr="000E38AE" w:rsidRDefault="00F34E9B" w:rsidP="00F356E9">
            <w:pPr>
              <w:pStyle w:val="NormalWeb"/>
              <w:shd w:val="clear" w:color="auto" w:fill="FFFFFF"/>
              <w:spacing w:before="0" w:beforeAutospacing="0" w:after="0" w:afterAutospacing="0"/>
              <w:ind w:left="134" w:right="127"/>
              <w:jc w:val="both"/>
              <w:rPr>
                <w:rFonts w:eastAsiaTheme="minorHAnsi" w:cstheme="minorBidi"/>
                <w:b/>
                <w:color w:val="000000" w:themeColor="text1"/>
                <w:sz w:val="28"/>
                <w:szCs w:val="28"/>
              </w:rPr>
            </w:pPr>
            <w:bookmarkStart w:id="0" w:name="dieu_2"/>
            <w:r w:rsidRPr="000E38AE">
              <w:rPr>
                <w:rFonts w:eastAsiaTheme="minorHAnsi" w:cstheme="minorBidi"/>
                <w:b/>
                <w:color w:val="000000" w:themeColor="text1"/>
                <w:sz w:val="28"/>
                <w:szCs w:val="28"/>
              </w:rPr>
              <w:t>Điều 2. Đối tượng áp dụng</w:t>
            </w:r>
            <w:bookmarkEnd w:id="0"/>
          </w:p>
          <w:p w14:paraId="52908063" w14:textId="77777777" w:rsidR="00F34E9B" w:rsidRPr="000E38AE" w:rsidRDefault="00F34E9B" w:rsidP="00F356E9">
            <w:pPr>
              <w:pStyle w:val="NormalWeb"/>
              <w:shd w:val="clear" w:color="auto" w:fill="FFFFFF"/>
              <w:spacing w:before="0" w:beforeAutospacing="0" w:after="0" w:afterAutospacing="0"/>
              <w:ind w:left="134" w:right="127"/>
              <w:jc w:val="both"/>
              <w:rPr>
                <w:rFonts w:eastAsiaTheme="minorHAnsi" w:cstheme="minorBidi"/>
                <w:color w:val="000000" w:themeColor="text1"/>
                <w:sz w:val="28"/>
                <w:szCs w:val="28"/>
              </w:rPr>
            </w:pPr>
            <w:r w:rsidRPr="000E38AE">
              <w:rPr>
                <w:rFonts w:eastAsiaTheme="minorHAnsi" w:cstheme="minorBidi"/>
                <w:color w:val="000000" w:themeColor="text1"/>
                <w:sz w:val="28"/>
                <w:szCs w:val="28"/>
              </w:rPr>
              <w:t>1. Đồng bào dân tộc thiểu số tại vùng đồng bào dân tộc thiểu số và miền núi chưa có đất sinh hoạt cộng đồng trên địa bàn tỉnh.</w:t>
            </w:r>
          </w:p>
          <w:p w14:paraId="0C9A4397" w14:textId="77777777" w:rsidR="00F34E9B" w:rsidRPr="000E38AE" w:rsidRDefault="00F34E9B" w:rsidP="00F356E9">
            <w:pPr>
              <w:pStyle w:val="NormalWeb"/>
              <w:shd w:val="clear" w:color="auto" w:fill="FFFFFF"/>
              <w:spacing w:before="0" w:beforeAutospacing="0" w:after="0" w:afterAutospacing="0"/>
              <w:ind w:left="134" w:right="127"/>
              <w:jc w:val="both"/>
              <w:rPr>
                <w:rFonts w:eastAsiaTheme="minorHAnsi" w:cstheme="minorBidi"/>
                <w:color w:val="000000" w:themeColor="text1"/>
                <w:sz w:val="28"/>
                <w:szCs w:val="28"/>
              </w:rPr>
            </w:pPr>
            <w:r w:rsidRPr="000E38AE">
              <w:rPr>
                <w:rFonts w:eastAsiaTheme="minorHAnsi" w:cstheme="minorBidi"/>
                <w:color w:val="000000" w:themeColor="text1"/>
                <w:sz w:val="28"/>
                <w:szCs w:val="28"/>
              </w:rPr>
              <w:t>2. Cá nhân là người dân tộc thiểu số thuộc diện hộ nghèo, hộ cận nghèo sinh sống tại vùng đồng bào dân tộc thiểu số và miền núi trên địa bàn tỉnh.</w:t>
            </w:r>
          </w:p>
          <w:p w14:paraId="151FA15E" w14:textId="77777777" w:rsidR="00F34E9B" w:rsidRPr="000E38AE" w:rsidRDefault="00F34E9B" w:rsidP="00F356E9">
            <w:pPr>
              <w:pStyle w:val="NormalWeb"/>
              <w:shd w:val="clear" w:color="auto" w:fill="FFFFFF"/>
              <w:spacing w:before="0" w:beforeAutospacing="0" w:after="0" w:afterAutospacing="0"/>
              <w:ind w:left="134" w:right="127"/>
              <w:jc w:val="both"/>
              <w:rPr>
                <w:rFonts w:eastAsiaTheme="minorHAnsi" w:cstheme="minorBidi"/>
                <w:color w:val="000000" w:themeColor="text1"/>
                <w:sz w:val="28"/>
                <w:szCs w:val="28"/>
              </w:rPr>
            </w:pPr>
            <w:r w:rsidRPr="000E38AE">
              <w:rPr>
                <w:rFonts w:eastAsiaTheme="minorHAnsi" w:cstheme="minorBidi"/>
                <w:color w:val="000000" w:themeColor="text1"/>
                <w:sz w:val="28"/>
                <w:szCs w:val="28"/>
              </w:rPr>
              <w:t xml:space="preserve">3. Cơ quan nhà nước có thẩm quyền thực hiện chính sách hỗ trợ </w:t>
            </w:r>
            <w:r w:rsidRPr="000E38AE">
              <w:rPr>
                <w:rFonts w:eastAsiaTheme="minorHAnsi" w:cstheme="minorBidi"/>
                <w:color w:val="000000" w:themeColor="text1"/>
                <w:sz w:val="28"/>
                <w:szCs w:val="28"/>
              </w:rPr>
              <w:lastRenderedPageBreak/>
              <w:t>về đất đai; các tổ chức, cá nhân liên quan trong thực hiện chính sách hỗ trợ về đất đai đối với đồng bào dân tộc thiểu số sinh sống trên địa bàn tỉnh.</w:t>
            </w:r>
          </w:p>
          <w:p w14:paraId="57779A12" w14:textId="08E7E635" w:rsidR="00F34E9B" w:rsidRPr="000E38AE" w:rsidRDefault="00F34E9B" w:rsidP="00F356E9">
            <w:pPr>
              <w:spacing w:after="0" w:line="240" w:lineRule="auto"/>
              <w:ind w:left="134" w:right="127"/>
              <w:jc w:val="both"/>
              <w:rPr>
                <w:color w:val="000000" w:themeColor="text1"/>
                <w:sz w:val="28"/>
                <w:szCs w:val="28"/>
              </w:rPr>
            </w:pPr>
          </w:p>
        </w:tc>
        <w:tc>
          <w:tcPr>
            <w:tcW w:w="4252" w:type="dxa"/>
          </w:tcPr>
          <w:p w14:paraId="4D98C75B" w14:textId="77777777" w:rsidR="00F34E9B" w:rsidRPr="000E38AE" w:rsidRDefault="00F34E9B" w:rsidP="00F356E9">
            <w:pPr>
              <w:pStyle w:val="NormalWeb"/>
              <w:shd w:val="clear" w:color="auto" w:fill="FFFFFF"/>
              <w:spacing w:before="0" w:beforeAutospacing="0" w:after="0" w:afterAutospacing="0"/>
              <w:ind w:left="131" w:right="132"/>
              <w:jc w:val="both"/>
              <w:rPr>
                <w:rFonts w:eastAsiaTheme="minorHAnsi" w:cstheme="minorBidi"/>
                <w:b/>
                <w:color w:val="000000" w:themeColor="text1"/>
                <w:sz w:val="28"/>
                <w:szCs w:val="28"/>
              </w:rPr>
            </w:pPr>
            <w:bookmarkStart w:id="1" w:name="dieu_1"/>
            <w:r w:rsidRPr="000E38AE">
              <w:rPr>
                <w:rFonts w:eastAsiaTheme="minorHAnsi" w:cstheme="minorBidi"/>
                <w:b/>
                <w:color w:val="000000" w:themeColor="text1"/>
                <w:sz w:val="28"/>
                <w:szCs w:val="28"/>
              </w:rPr>
              <w:lastRenderedPageBreak/>
              <w:t>Điều 1. Phạm vi điều chỉnh, đối tượng áp dụng</w:t>
            </w:r>
            <w:bookmarkEnd w:id="1"/>
          </w:p>
          <w:p w14:paraId="7924D262" w14:textId="77777777" w:rsidR="00F34E9B" w:rsidRPr="00D74329" w:rsidRDefault="00F34E9B" w:rsidP="00F356E9">
            <w:pPr>
              <w:pStyle w:val="NormalWeb"/>
              <w:shd w:val="clear" w:color="auto" w:fill="FFFFFF"/>
              <w:spacing w:before="0" w:beforeAutospacing="0" w:after="0" w:afterAutospacing="0"/>
              <w:ind w:left="131" w:right="132"/>
              <w:jc w:val="both"/>
              <w:rPr>
                <w:rFonts w:eastAsiaTheme="minorHAnsi" w:cstheme="minorBidi"/>
                <w:color w:val="000000" w:themeColor="text1"/>
                <w:sz w:val="28"/>
                <w:szCs w:val="28"/>
              </w:rPr>
            </w:pPr>
            <w:r w:rsidRPr="00D74329">
              <w:rPr>
                <w:rFonts w:eastAsiaTheme="minorHAnsi" w:cstheme="minorBidi"/>
                <w:color w:val="000000" w:themeColor="text1"/>
                <w:sz w:val="28"/>
                <w:szCs w:val="28"/>
              </w:rPr>
              <w:t>1. Phạm vi điều chỉnh</w:t>
            </w:r>
          </w:p>
          <w:p w14:paraId="14A80220" w14:textId="77777777" w:rsidR="00F34E9B" w:rsidRPr="000E38AE" w:rsidRDefault="00F34E9B" w:rsidP="00F356E9">
            <w:pPr>
              <w:pStyle w:val="NormalWeb"/>
              <w:shd w:val="clear" w:color="auto" w:fill="FFFFFF"/>
              <w:spacing w:before="0" w:beforeAutospacing="0" w:after="0" w:afterAutospacing="0"/>
              <w:ind w:left="131" w:right="132"/>
              <w:jc w:val="both"/>
              <w:rPr>
                <w:rFonts w:eastAsiaTheme="minorHAnsi" w:cstheme="minorBidi"/>
                <w:color w:val="000000" w:themeColor="text1"/>
                <w:sz w:val="28"/>
                <w:szCs w:val="28"/>
              </w:rPr>
            </w:pPr>
            <w:r w:rsidRPr="000E38AE">
              <w:rPr>
                <w:rFonts w:eastAsiaTheme="minorHAnsi" w:cstheme="minorBidi"/>
                <w:color w:val="000000" w:themeColor="text1"/>
                <w:sz w:val="28"/>
                <w:szCs w:val="28"/>
              </w:rPr>
              <w:t>Nghị quyết này quy định chính sách hỗ trợ đất đai đối với đồng bào dân tộc thiểu số sinh sống trên địa bàn tỉnh Đắk Lắk theo quy định tại khoản 6 Điều 16 Luật Đất đai số 31/2024/QH15.</w:t>
            </w:r>
          </w:p>
          <w:p w14:paraId="0C66374E" w14:textId="77777777" w:rsidR="00F34E9B" w:rsidRPr="00D74329" w:rsidRDefault="00F34E9B" w:rsidP="00F356E9">
            <w:pPr>
              <w:pStyle w:val="NormalWeb"/>
              <w:shd w:val="clear" w:color="auto" w:fill="FFFFFF"/>
              <w:spacing w:before="0" w:beforeAutospacing="0" w:after="0" w:afterAutospacing="0"/>
              <w:ind w:left="131" w:right="132"/>
              <w:jc w:val="both"/>
              <w:rPr>
                <w:rFonts w:eastAsiaTheme="minorHAnsi" w:cstheme="minorBidi"/>
                <w:color w:val="000000" w:themeColor="text1"/>
                <w:sz w:val="28"/>
                <w:szCs w:val="28"/>
              </w:rPr>
            </w:pPr>
            <w:r w:rsidRPr="00D74329">
              <w:rPr>
                <w:rFonts w:eastAsiaTheme="minorHAnsi" w:cstheme="minorBidi"/>
                <w:color w:val="000000" w:themeColor="text1"/>
                <w:sz w:val="28"/>
                <w:szCs w:val="28"/>
              </w:rPr>
              <w:t>2. Đối tượng áp dụng</w:t>
            </w:r>
          </w:p>
          <w:p w14:paraId="48646F39" w14:textId="77777777" w:rsidR="00F34E9B" w:rsidRPr="000E38AE" w:rsidRDefault="00F34E9B" w:rsidP="00F356E9">
            <w:pPr>
              <w:pStyle w:val="NormalWeb"/>
              <w:shd w:val="clear" w:color="auto" w:fill="FFFFFF"/>
              <w:spacing w:before="0" w:beforeAutospacing="0" w:after="0" w:afterAutospacing="0"/>
              <w:ind w:left="131" w:right="132"/>
              <w:jc w:val="both"/>
              <w:rPr>
                <w:rFonts w:eastAsiaTheme="minorHAnsi" w:cstheme="minorBidi"/>
                <w:color w:val="000000" w:themeColor="text1"/>
                <w:sz w:val="28"/>
                <w:szCs w:val="28"/>
              </w:rPr>
            </w:pPr>
            <w:r w:rsidRPr="000E38AE">
              <w:rPr>
                <w:rFonts w:eastAsiaTheme="minorHAnsi" w:cstheme="minorBidi"/>
                <w:color w:val="000000" w:themeColor="text1"/>
                <w:sz w:val="28"/>
                <w:szCs w:val="28"/>
              </w:rPr>
              <w:t>a) Thôn, buôn đồng bào dân tộc thiểu số chưa có đất sinh hoạt cộng đồng.</w:t>
            </w:r>
          </w:p>
          <w:p w14:paraId="500BA6E9" w14:textId="77777777" w:rsidR="00F34E9B" w:rsidRPr="000E38AE" w:rsidRDefault="00F34E9B" w:rsidP="00F356E9">
            <w:pPr>
              <w:pStyle w:val="NormalWeb"/>
              <w:shd w:val="clear" w:color="auto" w:fill="FFFFFF"/>
              <w:spacing w:before="0" w:beforeAutospacing="0" w:after="0" w:afterAutospacing="0"/>
              <w:ind w:left="131" w:right="132"/>
              <w:jc w:val="both"/>
              <w:rPr>
                <w:rFonts w:eastAsiaTheme="minorHAnsi" w:cstheme="minorBidi"/>
                <w:color w:val="000000" w:themeColor="text1"/>
                <w:sz w:val="28"/>
                <w:szCs w:val="28"/>
              </w:rPr>
            </w:pPr>
            <w:r w:rsidRPr="000E38AE">
              <w:rPr>
                <w:rFonts w:eastAsiaTheme="minorHAnsi" w:cstheme="minorBidi"/>
                <w:color w:val="000000" w:themeColor="text1"/>
                <w:sz w:val="28"/>
                <w:szCs w:val="28"/>
              </w:rPr>
              <w:t xml:space="preserve">b) Cá nhân là người dân tộc thiểu số thuộc diện hộ nghèo, hộ cận nghèo tại vùng đồng bào dân tộc thiểu số và miền núi thuộc các trường hợp sau: không có đất ở, đất nông nghiệp; không còn đất ở, đất nông nghiệp hoặc thiếu đất ở, đất nông </w:t>
            </w:r>
            <w:r w:rsidRPr="000E38AE">
              <w:rPr>
                <w:rFonts w:eastAsiaTheme="minorHAnsi" w:cstheme="minorBidi"/>
                <w:color w:val="000000" w:themeColor="text1"/>
                <w:sz w:val="28"/>
                <w:szCs w:val="28"/>
              </w:rPr>
              <w:lastRenderedPageBreak/>
              <w:t>nghiệp so với hạn mức giao đất theo quy định của Ủy ban nhân dân tỉnh.</w:t>
            </w:r>
          </w:p>
          <w:p w14:paraId="06ECACA1" w14:textId="111BC0CB" w:rsidR="00F34E9B" w:rsidRPr="000E38AE" w:rsidRDefault="00F34E9B" w:rsidP="00F356E9">
            <w:pPr>
              <w:pStyle w:val="NormalWeb"/>
              <w:shd w:val="clear" w:color="auto" w:fill="FFFFFF"/>
              <w:spacing w:before="0" w:beforeAutospacing="0" w:after="0" w:afterAutospacing="0"/>
              <w:ind w:left="131" w:right="132"/>
              <w:jc w:val="both"/>
              <w:rPr>
                <w:rFonts w:eastAsiaTheme="minorHAnsi" w:cstheme="minorBidi"/>
                <w:color w:val="000000" w:themeColor="text1"/>
                <w:sz w:val="28"/>
                <w:szCs w:val="28"/>
              </w:rPr>
            </w:pPr>
            <w:r w:rsidRPr="000E38AE">
              <w:rPr>
                <w:rFonts w:eastAsiaTheme="minorHAnsi" w:cstheme="minorBidi"/>
                <w:color w:val="000000" w:themeColor="text1"/>
                <w:sz w:val="28"/>
                <w:szCs w:val="28"/>
              </w:rPr>
              <w:t>c) Cơ quan thực hiện chức năng quản lý Nhà nước về đất đai, công tác dân tộc; Ủy ban nhân dân các huyện, thị xã, thành phố (sau đây gọi là Ủy ban nhân dân cấp huyện); Ủy ban nhân dân các xã, phường, thị trấn và các cơ quan, tổ chức, cá nhân có liên quan.</w:t>
            </w:r>
          </w:p>
        </w:tc>
        <w:tc>
          <w:tcPr>
            <w:tcW w:w="2977" w:type="dxa"/>
            <w:vAlign w:val="center"/>
          </w:tcPr>
          <w:p w14:paraId="2133DD9B" w14:textId="09F688B7" w:rsidR="00F34E9B" w:rsidRPr="00641040" w:rsidRDefault="00F34E9B" w:rsidP="00F356E9">
            <w:pPr>
              <w:ind w:left="126" w:right="122"/>
              <w:jc w:val="both"/>
              <w:rPr>
                <w:sz w:val="28"/>
                <w:szCs w:val="28"/>
              </w:rPr>
            </w:pPr>
            <w:r>
              <w:rPr>
                <w:sz w:val="28"/>
                <w:szCs w:val="28"/>
              </w:rPr>
              <w:lastRenderedPageBreak/>
              <w:t xml:space="preserve">Thống nhất giữ nội dung quy định về phạm vi điều chỉnh và đối tượng áp dụng theo Nghị quyết 28/2024 của tỉnh Đắk Lắk cũ. Tuy nhiên, đề xuất bổ sung từ </w:t>
            </w:r>
            <w:r w:rsidRPr="002E7050">
              <w:rPr>
                <w:b/>
                <w:sz w:val="28"/>
                <w:szCs w:val="28"/>
              </w:rPr>
              <w:t>“Tổ dân phố”</w:t>
            </w:r>
            <w:r>
              <w:rPr>
                <w:sz w:val="28"/>
                <w:szCs w:val="28"/>
              </w:rPr>
              <w:t xml:space="preserve"> vào điểm a khoản 2 Điều 1 của Nghị quyết cho đầy đủ, phù hợp với thực tế.</w:t>
            </w:r>
          </w:p>
        </w:tc>
      </w:tr>
      <w:tr w:rsidR="00F34E9B" w:rsidRPr="00641040" w14:paraId="034219E4" w14:textId="77777777" w:rsidTr="006A2164">
        <w:tc>
          <w:tcPr>
            <w:tcW w:w="3970" w:type="dxa"/>
            <w:vAlign w:val="center"/>
          </w:tcPr>
          <w:p w14:paraId="6A6CE84E" w14:textId="77777777" w:rsidR="00F34E9B" w:rsidRDefault="00F34E9B" w:rsidP="00F356E9">
            <w:pPr>
              <w:spacing w:after="0" w:line="240" w:lineRule="auto"/>
              <w:ind w:left="130" w:right="133"/>
              <w:jc w:val="both"/>
              <w:rPr>
                <w:b/>
                <w:color w:val="000000" w:themeColor="text1"/>
                <w:sz w:val="28"/>
                <w:szCs w:val="28"/>
                <w:lang w:val="en-GB"/>
              </w:rPr>
            </w:pPr>
            <w:r w:rsidRPr="009D04EA">
              <w:rPr>
                <w:b/>
                <w:color w:val="000000" w:themeColor="text1"/>
                <w:sz w:val="28"/>
                <w:szCs w:val="28"/>
                <w:lang w:val="en-GB"/>
              </w:rPr>
              <w:t xml:space="preserve">Điều 2. Nguyên tắc hỗ trợ </w:t>
            </w:r>
          </w:p>
          <w:p w14:paraId="6F18F8C3" w14:textId="77777777" w:rsidR="00F34E9B" w:rsidRPr="00615BEE" w:rsidRDefault="00F34E9B" w:rsidP="00F356E9">
            <w:pPr>
              <w:spacing w:after="0" w:line="240" w:lineRule="auto"/>
              <w:ind w:left="130" w:right="133"/>
              <w:jc w:val="both"/>
              <w:rPr>
                <w:iCs/>
                <w:color w:val="000000" w:themeColor="text1"/>
                <w:spacing w:val="-4"/>
                <w:sz w:val="28"/>
                <w:szCs w:val="28"/>
              </w:rPr>
            </w:pPr>
            <w:r>
              <w:rPr>
                <w:color w:val="000000" w:themeColor="text1"/>
                <w:spacing w:val="-4"/>
                <w:sz w:val="28"/>
                <w:szCs w:val="28"/>
              </w:rPr>
              <w:t>1</w:t>
            </w:r>
            <w:r w:rsidRPr="00B90717">
              <w:rPr>
                <w:color w:val="000000" w:themeColor="text1"/>
                <w:spacing w:val="-4"/>
                <w:sz w:val="28"/>
                <w:szCs w:val="28"/>
              </w:rPr>
              <w:t>.</w:t>
            </w:r>
            <w:r>
              <w:rPr>
                <w:color w:val="000000" w:themeColor="text1"/>
                <w:spacing w:val="-4"/>
                <w:sz w:val="28"/>
                <w:szCs w:val="28"/>
              </w:rPr>
              <w:t xml:space="preserve"> </w:t>
            </w:r>
            <w:r w:rsidRPr="0031739C">
              <w:rPr>
                <w:iCs/>
                <w:sz w:val="28"/>
                <w:szCs w:val="28"/>
              </w:rPr>
              <w:t>Việc xác định vùng đồng bào dân tộc thiểu số; cá nhân là người dân tộc thiểu số thuộc diện hộ nghèo, hộ cận nghèo tại vùng đồng bào dân tộc thiểu số và miền núi được thực hiện theo quyết định của cơ quan nhà nước có thẩm quyền</w:t>
            </w:r>
            <w:r>
              <w:rPr>
                <w:iCs/>
                <w:sz w:val="28"/>
                <w:szCs w:val="28"/>
              </w:rPr>
              <w:t>.</w:t>
            </w:r>
          </w:p>
          <w:p w14:paraId="2C0C376B" w14:textId="77777777" w:rsidR="00F34E9B" w:rsidRPr="00937788" w:rsidRDefault="00F34E9B" w:rsidP="00F356E9">
            <w:pPr>
              <w:spacing w:after="0" w:line="240" w:lineRule="auto"/>
              <w:ind w:left="130" w:right="133"/>
              <w:jc w:val="both"/>
              <w:rPr>
                <w:color w:val="000000" w:themeColor="text1"/>
                <w:spacing w:val="-4"/>
                <w:sz w:val="28"/>
                <w:szCs w:val="28"/>
              </w:rPr>
            </w:pPr>
            <w:r w:rsidRPr="00937788">
              <w:rPr>
                <w:color w:val="000000" w:themeColor="text1"/>
                <w:spacing w:val="-4"/>
                <w:sz w:val="28"/>
                <w:szCs w:val="28"/>
              </w:rPr>
              <w:t xml:space="preserve">2. Việc bố trí quỹ đất sinh hoạt cộng đồng, giao đất, cho thuê đất, </w:t>
            </w:r>
            <w:r w:rsidRPr="00937788">
              <w:rPr>
                <w:iCs/>
                <w:color w:val="000000" w:themeColor="text1"/>
                <w:sz w:val="28"/>
                <w:szCs w:val="28"/>
              </w:rPr>
              <w:t xml:space="preserve">cho phép chuyển mục đích sử dụng đất </w:t>
            </w:r>
            <w:r w:rsidRPr="00937788">
              <w:rPr>
                <w:color w:val="000000" w:themeColor="text1"/>
                <w:spacing w:val="-4"/>
                <w:sz w:val="28"/>
                <w:szCs w:val="28"/>
              </w:rPr>
              <w:t xml:space="preserve">căn cứ vào tình hình thực tế, quỹ đất của từng địa phương, </w:t>
            </w:r>
            <w:r w:rsidRPr="00255BC8">
              <w:rPr>
                <w:color w:val="0070C0"/>
                <w:spacing w:val="-4"/>
                <w:sz w:val="28"/>
                <w:szCs w:val="28"/>
              </w:rPr>
              <w:t xml:space="preserve">phù hợp với quy hoạch </w:t>
            </w:r>
            <w:r w:rsidRPr="00937788">
              <w:rPr>
                <w:color w:val="000000" w:themeColor="text1"/>
                <w:spacing w:val="-4"/>
                <w:sz w:val="28"/>
                <w:szCs w:val="28"/>
              </w:rPr>
              <w:t>được cơ quan Nhà nước có thẩm quyền phê duyệt theo quy định của pháp luật.</w:t>
            </w:r>
          </w:p>
          <w:p w14:paraId="6BB6D0F8" w14:textId="77777777" w:rsidR="00F34E9B" w:rsidRDefault="00F34E9B" w:rsidP="00F356E9">
            <w:pPr>
              <w:spacing w:after="0" w:line="240" w:lineRule="auto"/>
              <w:ind w:left="130" w:right="133"/>
              <w:jc w:val="both"/>
              <w:rPr>
                <w:color w:val="000000" w:themeColor="text1"/>
                <w:sz w:val="28"/>
                <w:szCs w:val="28"/>
              </w:rPr>
            </w:pPr>
            <w:r w:rsidRPr="00146BC6">
              <w:rPr>
                <w:color w:val="000000" w:themeColor="text1"/>
                <w:spacing w:val="-4"/>
                <w:sz w:val="28"/>
                <w:szCs w:val="28"/>
              </w:rPr>
              <w:t xml:space="preserve">3. </w:t>
            </w:r>
            <w:r w:rsidRPr="00146BC6">
              <w:rPr>
                <w:color w:val="000000" w:themeColor="text1"/>
                <w:sz w:val="28"/>
                <w:szCs w:val="28"/>
              </w:rPr>
              <w:t>Phù hợp với phong tục, tập quán, tín ngưỡng, bản sắc văn hoá</w:t>
            </w:r>
            <w:r>
              <w:rPr>
                <w:color w:val="000000" w:themeColor="text1"/>
                <w:sz w:val="28"/>
                <w:szCs w:val="28"/>
              </w:rPr>
              <w:t>.</w:t>
            </w:r>
          </w:p>
          <w:p w14:paraId="5F7BB6C6" w14:textId="77777777" w:rsidR="00F34E9B" w:rsidRDefault="00F34E9B" w:rsidP="00F356E9">
            <w:pPr>
              <w:spacing w:after="0" w:line="240" w:lineRule="auto"/>
              <w:ind w:left="130" w:right="133"/>
              <w:jc w:val="both"/>
              <w:rPr>
                <w:color w:val="000000" w:themeColor="text1"/>
                <w:spacing w:val="-4"/>
                <w:sz w:val="28"/>
                <w:szCs w:val="28"/>
              </w:rPr>
            </w:pPr>
            <w:r>
              <w:rPr>
                <w:color w:val="000000" w:themeColor="text1"/>
                <w:spacing w:val="-4"/>
                <w:sz w:val="28"/>
                <w:szCs w:val="28"/>
              </w:rPr>
              <w:t>4</w:t>
            </w:r>
            <w:r w:rsidRPr="009D04EA">
              <w:rPr>
                <w:color w:val="000000" w:themeColor="text1"/>
                <w:spacing w:val="-4"/>
                <w:sz w:val="28"/>
                <w:szCs w:val="28"/>
              </w:rPr>
              <w:t>.</w:t>
            </w:r>
            <w:r w:rsidRPr="009D04EA">
              <w:rPr>
                <w:color w:val="000000" w:themeColor="text1"/>
                <w:spacing w:val="-4"/>
                <w:sz w:val="28"/>
                <w:szCs w:val="28"/>
                <w:lang w:val="vi-VN"/>
              </w:rPr>
              <w:t xml:space="preserve"> Đảm bảo công khai, minh bạch, đúng đối tượng</w:t>
            </w:r>
            <w:r>
              <w:rPr>
                <w:color w:val="000000" w:themeColor="text1"/>
                <w:spacing w:val="-4"/>
                <w:sz w:val="28"/>
                <w:szCs w:val="28"/>
              </w:rPr>
              <w:t>.</w:t>
            </w:r>
          </w:p>
          <w:p w14:paraId="206F96A0" w14:textId="281FAD5C" w:rsidR="00F34E9B" w:rsidRPr="007801EB" w:rsidRDefault="00F34E9B" w:rsidP="00F356E9">
            <w:pPr>
              <w:pStyle w:val="NormalWeb"/>
              <w:shd w:val="clear" w:color="auto" w:fill="FFFFFF"/>
              <w:spacing w:before="0" w:beforeAutospacing="0" w:after="0" w:afterAutospacing="0" w:line="234" w:lineRule="atLeast"/>
              <w:ind w:left="134" w:right="132"/>
              <w:jc w:val="both"/>
              <w:rPr>
                <w:rFonts w:eastAsiaTheme="minorHAnsi" w:cstheme="minorBidi"/>
                <w:b/>
                <w:iCs/>
                <w:sz w:val="28"/>
                <w:szCs w:val="28"/>
              </w:rPr>
            </w:pPr>
            <w:r w:rsidRPr="00301F56">
              <w:rPr>
                <w:color w:val="000000" w:themeColor="text1"/>
                <w:spacing w:val="-4"/>
                <w:sz w:val="28"/>
                <w:szCs w:val="28"/>
              </w:rPr>
              <w:t xml:space="preserve">5. Việc hỗ trợ đất ở tại Điều 4 và đất nông nghiệp tại Điều 5 Nghị quyết này được thực hiện theo hạn mức do Ủy ban nhân dân tỉnh quy định. </w:t>
            </w:r>
          </w:p>
        </w:tc>
        <w:tc>
          <w:tcPr>
            <w:tcW w:w="4111" w:type="dxa"/>
            <w:vAlign w:val="center"/>
          </w:tcPr>
          <w:p w14:paraId="0A5B54D9" w14:textId="6E647F2B" w:rsidR="00F34E9B" w:rsidRPr="007801EB" w:rsidRDefault="00F34E9B" w:rsidP="00F356E9">
            <w:pPr>
              <w:pStyle w:val="NormalWeb"/>
              <w:shd w:val="clear" w:color="auto" w:fill="FFFFFF"/>
              <w:spacing w:before="0" w:beforeAutospacing="0" w:after="0" w:afterAutospacing="0" w:line="234" w:lineRule="atLeast"/>
              <w:ind w:left="134" w:right="132"/>
              <w:jc w:val="both"/>
              <w:rPr>
                <w:rFonts w:eastAsiaTheme="minorHAnsi" w:cstheme="minorBidi"/>
                <w:b/>
                <w:iCs/>
                <w:sz w:val="28"/>
                <w:szCs w:val="28"/>
              </w:rPr>
            </w:pPr>
            <w:bookmarkStart w:id="2" w:name="dieu_8"/>
            <w:r w:rsidRPr="007801EB">
              <w:rPr>
                <w:rFonts w:eastAsiaTheme="minorHAnsi" w:cstheme="minorBidi"/>
                <w:b/>
                <w:iCs/>
                <w:sz w:val="28"/>
                <w:szCs w:val="28"/>
              </w:rPr>
              <w:t>Điều 8. Nguyên tắc thực hiện</w:t>
            </w:r>
            <w:bookmarkEnd w:id="2"/>
          </w:p>
          <w:p w14:paraId="6CD2CDC3" w14:textId="77777777" w:rsidR="00F34E9B" w:rsidRPr="007801EB" w:rsidRDefault="00F34E9B" w:rsidP="00F356E9">
            <w:pPr>
              <w:pStyle w:val="NormalWeb"/>
              <w:shd w:val="clear" w:color="auto" w:fill="FFFFFF"/>
              <w:spacing w:before="120" w:beforeAutospacing="0" w:after="120" w:afterAutospacing="0" w:line="234" w:lineRule="atLeast"/>
              <w:ind w:left="134" w:right="132"/>
              <w:jc w:val="both"/>
              <w:rPr>
                <w:rFonts w:eastAsiaTheme="minorHAnsi" w:cstheme="minorBidi"/>
                <w:iCs/>
                <w:sz w:val="28"/>
                <w:szCs w:val="28"/>
              </w:rPr>
            </w:pPr>
            <w:r w:rsidRPr="007801EB">
              <w:rPr>
                <w:rFonts w:eastAsiaTheme="minorHAnsi" w:cstheme="minorBidi"/>
                <w:iCs/>
                <w:sz w:val="28"/>
                <w:szCs w:val="28"/>
              </w:rPr>
              <w:t>1. Hỗ trợ một lần, trực tiếp cho cộng đồng và cá nhân là người dân tộc thiểu số thuộc diện hộ nghèo, hộ cận nghèo tại vùng đồng bào dân tộc thiểu số và miền núi sinh sống trên địa bàn tỉnh.</w:t>
            </w:r>
          </w:p>
          <w:p w14:paraId="6E2CB63C" w14:textId="77777777" w:rsidR="00F34E9B" w:rsidRPr="007801EB" w:rsidRDefault="00F34E9B" w:rsidP="00F356E9">
            <w:pPr>
              <w:pStyle w:val="NormalWeb"/>
              <w:shd w:val="clear" w:color="auto" w:fill="FFFFFF"/>
              <w:spacing w:before="120" w:beforeAutospacing="0" w:after="120" w:afterAutospacing="0" w:line="234" w:lineRule="atLeast"/>
              <w:ind w:left="134" w:right="132"/>
              <w:jc w:val="both"/>
              <w:rPr>
                <w:rFonts w:eastAsiaTheme="minorHAnsi" w:cstheme="minorBidi"/>
                <w:iCs/>
                <w:sz w:val="28"/>
                <w:szCs w:val="28"/>
              </w:rPr>
            </w:pPr>
            <w:r w:rsidRPr="007801EB">
              <w:rPr>
                <w:rFonts w:eastAsiaTheme="minorHAnsi" w:cstheme="minorBidi"/>
                <w:iCs/>
                <w:sz w:val="28"/>
                <w:szCs w:val="28"/>
              </w:rPr>
              <w:t>2. Đối tượng được hỗ trợ theo Nghị quyết này phải sử dụng đất đúng theo quy định của pháp luật để đảm bảo thực hiện đúng mục tiêu và chính sách của Nhà nước đối với đồng bào dân tộc thiểu số.</w:t>
            </w:r>
          </w:p>
          <w:p w14:paraId="44581A80" w14:textId="77777777" w:rsidR="00F34E9B" w:rsidRPr="007801EB" w:rsidRDefault="00F34E9B" w:rsidP="00F356E9">
            <w:pPr>
              <w:pStyle w:val="NormalWeb"/>
              <w:shd w:val="clear" w:color="auto" w:fill="FFFFFF"/>
              <w:spacing w:before="120" w:beforeAutospacing="0" w:after="120" w:afterAutospacing="0" w:line="234" w:lineRule="atLeast"/>
              <w:ind w:left="134" w:right="132"/>
              <w:jc w:val="both"/>
              <w:rPr>
                <w:rFonts w:eastAsiaTheme="minorHAnsi" w:cstheme="minorBidi"/>
                <w:iCs/>
                <w:sz w:val="28"/>
                <w:szCs w:val="28"/>
              </w:rPr>
            </w:pPr>
            <w:r w:rsidRPr="007801EB">
              <w:rPr>
                <w:rFonts w:eastAsiaTheme="minorHAnsi" w:cstheme="minorBidi"/>
                <w:iCs/>
                <w:sz w:val="28"/>
                <w:szCs w:val="28"/>
              </w:rPr>
              <w:t>3. Cá nhân là người dân tộc thiểu số thuộc diện hộ nghèo, hộ cận nghèo được xác định theo quy định chuẩn nghèo của pháp luật quy định.</w:t>
            </w:r>
          </w:p>
          <w:p w14:paraId="02FD8056" w14:textId="77777777" w:rsidR="00F34E9B" w:rsidRPr="007801EB" w:rsidRDefault="00F34E9B" w:rsidP="00F356E9">
            <w:pPr>
              <w:pStyle w:val="NormalWeb"/>
              <w:shd w:val="clear" w:color="auto" w:fill="FFFFFF"/>
              <w:spacing w:before="120" w:beforeAutospacing="0" w:after="120" w:afterAutospacing="0" w:line="234" w:lineRule="atLeast"/>
              <w:ind w:left="134" w:right="132"/>
              <w:jc w:val="both"/>
              <w:rPr>
                <w:rFonts w:eastAsiaTheme="minorHAnsi" w:cstheme="minorBidi"/>
                <w:iCs/>
                <w:sz w:val="28"/>
                <w:szCs w:val="28"/>
              </w:rPr>
            </w:pPr>
            <w:r w:rsidRPr="007801EB">
              <w:rPr>
                <w:rFonts w:eastAsiaTheme="minorHAnsi" w:cstheme="minorBidi"/>
                <w:iCs/>
                <w:sz w:val="28"/>
                <w:szCs w:val="28"/>
              </w:rPr>
              <w:t>4. Việc thực hiện các chính sách hỗ trợ về đất đai tại Nghị quyết này phải đảm bảo công khai, minh bạch, đúng đối tượng, đúng hạn mức theo quy định; đảm bảo thực hiện theo đúng quy định của pháp luật đất đai và các quy định pháp luật khác có liên quan.</w:t>
            </w:r>
          </w:p>
          <w:p w14:paraId="0F1602DA" w14:textId="3688F5C3" w:rsidR="00F34E9B" w:rsidRPr="00CF0393" w:rsidRDefault="00F34E9B" w:rsidP="00F356E9">
            <w:pPr>
              <w:pStyle w:val="NormalWeb"/>
              <w:shd w:val="clear" w:color="auto" w:fill="FFFFFF"/>
              <w:spacing w:before="120" w:beforeAutospacing="0" w:after="120" w:afterAutospacing="0" w:line="234" w:lineRule="atLeast"/>
              <w:ind w:left="134" w:right="132"/>
              <w:jc w:val="both"/>
              <w:rPr>
                <w:rFonts w:eastAsiaTheme="minorHAnsi" w:cstheme="minorBidi"/>
                <w:iCs/>
                <w:sz w:val="28"/>
                <w:szCs w:val="28"/>
              </w:rPr>
            </w:pPr>
            <w:r w:rsidRPr="007801EB">
              <w:rPr>
                <w:rFonts w:eastAsiaTheme="minorHAnsi" w:cstheme="minorBidi"/>
                <w:iCs/>
                <w:sz w:val="28"/>
                <w:szCs w:val="28"/>
              </w:rPr>
              <w:t>5. Trường hợp văn bản được viện dẫn tại Nghị quyết này được sửa đổi, bổ sung, thay thế hoặc bãi bỏ bằng văn bản mới thì áp dụng nội dung quy định tại văn bản mới.</w:t>
            </w:r>
          </w:p>
        </w:tc>
        <w:tc>
          <w:tcPr>
            <w:tcW w:w="4252" w:type="dxa"/>
          </w:tcPr>
          <w:p w14:paraId="719BA1A2" w14:textId="77777777" w:rsidR="00F34E9B" w:rsidRPr="003742A2" w:rsidRDefault="00F34E9B" w:rsidP="00F356E9">
            <w:pPr>
              <w:pStyle w:val="NormalWeb"/>
              <w:shd w:val="clear" w:color="auto" w:fill="FFFFFF"/>
              <w:spacing w:before="0" w:beforeAutospacing="0" w:after="0" w:afterAutospacing="0"/>
              <w:ind w:left="126" w:right="129" w:hanging="16"/>
              <w:jc w:val="both"/>
              <w:rPr>
                <w:rFonts w:eastAsiaTheme="minorHAnsi" w:cstheme="minorBidi"/>
                <w:b/>
                <w:iCs/>
                <w:sz w:val="28"/>
                <w:szCs w:val="28"/>
              </w:rPr>
            </w:pPr>
            <w:r w:rsidRPr="003742A2">
              <w:rPr>
                <w:rFonts w:eastAsiaTheme="minorHAnsi" w:cstheme="minorBidi"/>
                <w:b/>
                <w:iCs/>
                <w:sz w:val="28"/>
                <w:szCs w:val="28"/>
              </w:rPr>
              <w:t>Điều 2. Nguyên tắc hỗ trợ</w:t>
            </w:r>
          </w:p>
          <w:p w14:paraId="7A94AA46" w14:textId="77777777" w:rsidR="00F34E9B" w:rsidRPr="003742A2" w:rsidRDefault="00F34E9B" w:rsidP="00F356E9">
            <w:pPr>
              <w:pStyle w:val="NormalWeb"/>
              <w:shd w:val="clear" w:color="auto" w:fill="FFFFFF"/>
              <w:spacing w:before="0" w:beforeAutospacing="0" w:after="0" w:afterAutospacing="0"/>
              <w:ind w:left="126" w:right="129" w:hanging="16"/>
              <w:jc w:val="both"/>
              <w:rPr>
                <w:rFonts w:eastAsiaTheme="minorHAnsi" w:cstheme="minorBidi"/>
                <w:iCs/>
                <w:sz w:val="28"/>
                <w:szCs w:val="28"/>
              </w:rPr>
            </w:pPr>
            <w:r w:rsidRPr="003742A2">
              <w:rPr>
                <w:rFonts w:eastAsiaTheme="minorHAnsi" w:cstheme="minorBidi"/>
                <w:iCs/>
                <w:sz w:val="28"/>
                <w:szCs w:val="28"/>
              </w:rPr>
              <w:t>1. Việc xác định vùng đồng bào dân tộc thiểu số; cá nhân là người dân tộc thiểu số thuộc diện hộ nghèo, hộ cận nghèo tại vùng đồng bào dân tộc thiểu số và miền núi được thực hiện theo quyết định của cơ quan Nhà nước có thẩm quyền.</w:t>
            </w:r>
          </w:p>
          <w:p w14:paraId="34554B52" w14:textId="77777777" w:rsidR="00F34E9B" w:rsidRPr="003742A2" w:rsidRDefault="00F34E9B" w:rsidP="00F356E9">
            <w:pPr>
              <w:pStyle w:val="NormalWeb"/>
              <w:shd w:val="clear" w:color="auto" w:fill="FFFFFF"/>
              <w:spacing w:before="0" w:beforeAutospacing="0" w:after="0" w:afterAutospacing="0"/>
              <w:ind w:left="126" w:right="129" w:hanging="16"/>
              <w:jc w:val="both"/>
              <w:rPr>
                <w:rFonts w:eastAsiaTheme="minorHAnsi" w:cstheme="minorBidi"/>
                <w:iCs/>
                <w:sz w:val="28"/>
                <w:szCs w:val="28"/>
              </w:rPr>
            </w:pPr>
            <w:r w:rsidRPr="003742A2">
              <w:rPr>
                <w:rFonts w:eastAsiaTheme="minorHAnsi" w:cstheme="minorBidi"/>
                <w:iCs/>
                <w:sz w:val="28"/>
                <w:szCs w:val="28"/>
              </w:rPr>
              <w:t>2. Việc bố trí quỹ đất sinh hoạt cộng đồng, giao đất, cho thuê đất, cho phép chuyển mục đích sử dụng đất căn cứ vào tình hình thực tế, quỹ đất của từng địa phương, phù hợp với quy hoạch tỉnh và quy hoạch sử dụng đất hoặc quy hoạch chung hoặc quy hoạch phân khu được cơ quan Nhà nước có thẩm quyền phê duyệt theo quy định của pháp luật.</w:t>
            </w:r>
          </w:p>
          <w:p w14:paraId="4737676C" w14:textId="77777777" w:rsidR="00F34E9B" w:rsidRPr="003742A2" w:rsidRDefault="00F34E9B" w:rsidP="00F356E9">
            <w:pPr>
              <w:pStyle w:val="NormalWeb"/>
              <w:shd w:val="clear" w:color="auto" w:fill="FFFFFF"/>
              <w:spacing w:before="0" w:beforeAutospacing="0" w:after="0" w:afterAutospacing="0"/>
              <w:ind w:left="126" w:right="129" w:hanging="16"/>
              <w:jc w:val="both"/>
              <w:rPr>
                <w:rFonts w:eastAsiaTheme="minorHAnsi" w:cstheme="minorBidi"/>
                <w:iCs/>
                <w:sz w:val="28"/>
                <w:szCs w:val="28"/>
              </w:rPr>
            </w:pPr>
            <w:r w:rsidRPr="003742A2">
              <w:rPr>
                <w:rFonts w:eastAsiaTheme="minorHAnsi" w:cstheme="minorBidi"/>
                <w:iCs/>
                <w:sz w:val="28"/>
                <w:szCs w:val="28"/>
              </w:rPr>
              <w:t>3. Phù hợp với phong tục, tập quán, tín ngưỡng, bản sắc văn hóa.</w:t>
            </w:r>
          </w:p>
          <w:p w14:paraId="338783E2" w14:textId="77777777" w:rsidR="00F34E9B" w:rsidRPr="003742A2" w:rsidRDefault="00F34E9B" w:rsidP="00F356E9">
            <w:pPr>
              <w:pStyle w:val="NormalWeb"/>
              <w:shd w:val="clear" w:color="auto" w:fill="FFFFFF"/>
              <w:spacing w:before="0" w:beforeAutospacing="0" w:after="0" w:afterAutospacing="0"/>
              <w:ind w:left="126" w:right="129" w:hanging="16"/>
              <w:jc w:val="both"/>
              <w:rPr>
                <w:rFonts w:eastAsiaTheme="minorHAnsi" w:cstheme="minorBidi"/>
                <w:iCs/>
                <w:sz w:val="28"/>
                <w:szCs w:val="28"/>
              </w:rPr>
            </w:pPr>
            <w:r w:rsidRPr="003742A2">
              <w:rPr>
                <w:rFonts w:eastAsiaTheme="minorHAnsi" w:cstheme="minorBidi"/>
                <w:iCs/>
                <w:sz w:val="28"/>
                <w:szCs w:val="28"/>
              </w:rPr>
              <w:t>4. Đảm bảo công khai, minh bạch, đúng đối tượng.</w:t>
            </w:r>
          </w:p>
          <w:p w14:paraId="6F8DD310" w14:textId="1F7033A1" w:rsidR="00F34E9B" w:rsidRPr="003742A2" w:rsidRDefault="00F34E9B" w:rsidP="00F356E9">
            <w:pPr>
              <w:pStyle w:val="NormalWeb"/>
              <w:shd w:val="clear" w:color="auto" w:fill="FFFFFF"/>
              <w:spacing w:before="0" w:beforeAutospacing="0" w:after="0" w:afterAutospacing="0"/>
              <w:ind w:left="126" w:right="129" w:hanging="16"/>
              <w:jc w:val="both"/>
              <w:rPr>
                <w:rFonts w:eastAsiaTheme="minorHAnsi" w:cstheme="minorBidi"/>
                <w:iCs/>
                <w:sz w:val="28"/>
                <w:szCs w:val="28"/>
              </w:rPr>
            </w:pPr>
            <w:r w:rsidRPr="003742A2">
              <w:rPr>
                <w:rFonts w:eastAsiaTheme="minorHAnsi" w:cstheme="minorBidi"/>
                <w:iCs/>
                <w:sz w:val="28"/>
                <w:szCs w:val="28"/>
              </w:rPr>
              <w:t>5. Việc hỗ trợ đất ở tại Điều 4 và đất nông nghiệp tại Điều 5 Nghị quyết này được thực hiện theo hạn mức do Ủy ban nhân dân tỉnh quy định.</w:t>
            </w:r>
          </w:p>
        </w:tc>
        <w:tc>
          <w:tcPr>
            <w:tcW w:w="2977" w:type="dxa"/>
            <w:vAlign w:val="center"/>
          </w:tcPr>
          <w:p w14:paraId="2C270531" w14:textId="0B9F1A58" w:rsidR="00F34E9B" w:rsidRDefault="00F34E9B" w:rsidP="00F356E9">
            <w:pPr>
              <w:ind w:left="131" w:right="129"/>
              <w:jc w:val="both"/>
              <w:rPr>
                <w:color w:val="000000" w:themeColor="text1"/>
                <w:spacing w:val="-4"/>
                <w:sz w:val="28"/>
                <w:szCs w:val="28"/>
              </w:rPr>
            </w:pPr>
            <w:r>
              <w:rPr>
                <w:sz w:val="28"/>
                <w:szCs w:val="28"/>
              </w:rPr>
              <w:t xml:space="preserve">Thống nhất giữ nội dung quy định về nguyên tắc hỗ trợ theo Nghị quyết 28/2024 của tỉnh Đắk Lắk cũ. Tuy nhiên, đề xuất bỏ cụm từ </w:t>
            </w:r>
            <w:r w:rsidRPr="00695B4A">
              <w:rPr>
                <w:b/>
                <w:sz w:val="28"/>
                <w:szCs w:val="28"/>
              </w:rPr>
              <w:t>“</w:t>
            </w:r>
            <w:r w:rsidRPr="00695B4A">
              <w:rPr>
                <w:b/>
                <w:color w:val="000000" w:themeColor="text1"/>
                <w:spacing w:val="-4"/>
                <w:sz w:val="28"/>
                <w:szCs w:val="28"/>
              </w:rPr>
              <w:t>tỉnh và quy hoạch sử dụng đất hoặc quy hoạch chung hoặc quy hoạch phân khu</w:t>
            </w:r>
            <w:r w:rsidRPr="00695B4A">
              <w:rPr>
                <w:b/>
                <w:sz w:val="28"/>
                <w:szCs w:val="28"/>
              </w:rPr>
              <w:t>”</w:t>
            </w:r>
            <w:r>
              <w:rPr>
                <w:sz w:val="28"/>
                <w:szCs w:val="28"/>
              </w:rPr>
              <w:t xml:space="preserve"> tại khoản 2 Điều 2 của Nghị quyết cho phù hợp với quy định pháp luật hiện hành.</w:t>
            </w:r>
          </w:p>
          <w:p w14:paraId="4FA18A43" w14:textId="6D63E3CC" w:rsidR="00F34E9B" w:rsidRPr="00B476A0" w:rsidRDefault="00F34E9B" w:rsidP="00F356E9">
            <w:pPr>
              <w:ind w:left="131" w:right="129"/>
              <w:jc w:val="both"/>
              <w:rPr>
                <w:sz w:val="28"/>
                <w:szCs w:val="28"/>
              </w:rPr>
            </w:pPr>
            <w:r w:rsidRPr="00B476A0">
              <w:rPr>
                <w:color w:val="000000" w:themeColor="text1"/>
                <w:spacing w:val="-4"/>
                <w:sz w:val="28"/>
                <w:szCs w:val="28"/>
              </w:rPr>
              <w:t>tỉnh và quy hoạch sử dụng đất hoặc quy hoạch chung hoặc quy hoạch phân khu</w:t>
            </w:r>
          </w:p>
        </w:tc>
      </w:tr>
      <w:tr w:rsidR="00F34E9B" w:rsidRPr="00641040" w14:paraId="592796BE" w14:textId="77777777" w:rsidTr="006A2164">
        <w:tc>
          <w:tcPr>
            <w:tcW w:w="3970" w:type="dxa"/>
          </w:tcPr>
          <w:p w14:paraId="624A7DAF" w14:textId="77777777" w:rsidR="00F34E9B" w:rsidRPr="00093D74" w:rsidRDefault="00F34E9B" w:rsidP="00F356E9">
            <w:pPr>
              <w:spacing w:after="0" w:line="240" w:lineRule="auto"/>
              <w:ind w:left="130" w:right="133"/>
              <w:jc w:val="both"/>
              <w:rPr>
                <w:b/>
                <w:color w:val="000000" w:themeColor="text1"/>
                <w:spacing w:val="-4"/>
                <w:sz w:val="28"/>
                <w:szCs w:val="28"/>
              </w:rPr>
            </w:pPr>
            <w:r w:rsidRPr="00093D74">
              <w:rPr>
                <w:b/>
                <w:color w:val="000000" w:themeColor="text1"/>
                <w:spacing w:val="-4"/>
                <w:sz w:val="28"/>
                <w:szCs w:val="28"/>
              </w:rPr>
              <w:t>Điều 3. Hỗ trợ đất sinh hoạt cộng đồng</w:t>
            </w:r>
          </w:p>
          <w:p w14:paraId="2D59FACA" w14:textId="5EC4858E" w:rsidR="00F34E9B" w:rsidRPr="00C21E52" w:rsidRDefault="00F34E9B" w:rsidP="00F356E9">
            <w:pPr>
              <w:pStyle w:val="NormalWeb"/>
              <w:shd w:val="clear" w:color="auto" w:fill="FFFFFF"/>
              <w:spacing w:before="0" w:beforeAutospacing="0" w:after="0" w:afterAutospacing="0" w:line="234" w:lineRule="atLeast"/>
              <w:ind w:left="130" w:right="133"/>
              <w:jc w:val="both"/>
              <w:rPr>
                <w:rFonts w:eastAsiaTheme="minorHAnsi" w:cstheme="minorBidi"/>
                <w:b/>
                <w:color w:val="000000" w:themeColor="text1"/>
                <w:spacing w:val="-4"/>
                <w:sz w:val="28"/>
                <w:szCs w:val="28"/>
              </w:rPr>
            </w:pPr>
            <w:r w:rsidRPr="00C241D0">
              <w:rPr>
                <w:color w:val="0070C0"/>
                <w:sz w:val="28"/>
                <w:szCs w:val="28"/>
              </w:rPr>
              <w:t xml:space="preserve">Tổ dân phố, </w:t>
            </w:r>
            <w:r w:rsidRPr="002B7C9B">
              <w:rPr>
                <w:color w:val="000000" w:themeColor="text1"/>
                <w:sz w:val="28"/>
                <w:szCs w:val="28"/>
              </w:rPr>
              <w:t>thôn, buôn đồng bào dân tộc thiểu số chưa có đất sinh hoạt cộng đồng được Ủy ban nhân dân cấp xã bố trí đất sinh hoạt cộng đồng không quá 1.500m</w:t>
            </w:r>
            <w:r w:rsidRPr="002B7C9B">
              <w:rPr>
                <w:color w:val="000000" w:themeColor="text1"/>
                <w:sz w:val="28"/>
                <w:szCs w:val="28"/>
                <w:vertAlign w:val="superscript"/>
              </w:rPr>
              <w:t>2</w:t>
            </w:r>
            <w:r w:rsidRPr="002B7C9B">
              <w:rPr>
                <w:color w:val="000000" w:themeColor="text1"/>
                <w:sz w:val="28"/>
                <w:szCs w:val="28"/>
              </w:rPr>
              <w:t>/cộng đồng.</w:t>
            </w:r>
          </w:p>
        </w:tc>
        <w:tc>
          <w:tcPr>
            <w:tcW w:w="4111" w:type="dxa"/>
            <w:vAlign w:val="center"/>
          </w:tcPr>
          <w:p w14:paraId="4D550423" w14:textId="73F2314B" w:rsidR="00F34E9B" w:rsidRPr="00C21E52" w:rsidRDefault="00F34E9B" w:rsidP="00F356E9">
            <w:pPr>
              <w:pStyle w:val="NormalWeb"/>
              <w:shd w:val="clear" w:color="auto" w:fill="FFFFFF"/>
              <w:spacing w:before="0" w:beforeAutospacing="0" w:after="0" w:afterAutospacing="0" w:line="234" w:lineRule="atLeast"/>
              <w:jc w:val="both"/>
              <w:rPr>
                <w:rFonts w:eastAsiaTheme="minorHAnsi" w:cstheme="minorBidi"/>
                <w:b/>
                <w:color w:val="000000" w:themeColor="text1"/>
                <w:spacing w:val="-4"/>
                <w:sz w:val="28"/>
                <w:szCs w:val="28"/>
              </w:rPr>
            </w:pPr>
            <w:bookmarkStart w:id="3" w:name="dieu_3"/>
            <w:r w:rsidRPr="00C21E52">
              <w:rPr>
                <w:rFonts w:eastAsiaTheme="minorHAnsi" w:cstheme="minorBidi"/>
                <w:b/>
                <w:color w:val="000000" w:themeColor="text1"/>
                <w:spacing w:val="-4"/>
                <w:sz w:val="28"/>
                <w:szCs w:val="28"/>
              </w:rPr>
              <w:t>Điều 3. Chính sách bảo đảm đất sinh hoạt cộng đồng cho đồng bào dân tộc thiểu số</w:t>
            </w:r>
            <w:bookmarkEnd w:id="3"/>
          </w:p>
          <w:p w14:paraId="19E7E25F" w14:textId="293B08C9" w:rsidR="00F34E9B" w:rsidRPr="00C21E52" w:rsidRDefault="00F34E9B" w:rsidP="00F356E9">
            <w:pPr>
              <w:pStyle w:val="NormalWeb"/>
              <w:shd w:val="clear" w:color="auto" w:fill="FFFFFF"/>
              <w:spacing w:before="120" w:beforeAutospacing="0" w:after="120" w:afterAutospacing="0" w:line="234" w:lineRule="atLeast"/>
              <w:jc w:val="both"/>
              <w:rPr>
                <w:rFonts w:eastAsiaTheme="minorHAnsi" w:cstheme="minorBidi"/>
                <w:color w:val="000000" w:themeColor="text1"/>
                <w:spacing w:val="-4"/>
                <w:sz w:val="28"/>
                <w:szCs w:val="28"/>
              </w:rPr>
            </w:pPr>
            <w:r w:rsidRPr="00C21E52">
              <w:rPr>
                <w:rFonts w:eastAsiaTheme="minorHAnsi" w:cstheme="minorBidi"/>
                <w:color w:val="000000" w:themeColor="text1"/>
                <w:spacing w:val="-4"/>
                <w:sz w:val="28"/>
                <w:szCs w:val="28"/>
              </w:rPr>
              <w:t>Bố trí quỹ đất sinh hoạt cộng đồng đến từng thôn, buôn, khu phố tại nơi chưa có đất sinh hoạt cộng đồng cho đồng bào dân tộc thiểu số theo quy hoạch, kế hoạch sử dụng đất được phê duyệt, đảm bảo theo quy định của pháp luật và phù hợp với phong tục, tập quán, tín ngưỡng, bản sắc văn hóa và điều kiện thực tế của từng dân tộc, từng địa phương trên địa bàn tỉnh.</w:t>
            </w:r>
          </w:p>
        </w:tc>
        <w:tc>
          <w:tcPr>
            <w:tcW w:w="4252" w:type="dxa"/>
          </w:tcPr>
          <w:p w14:paraId="3FA06378" w14:textId="77777777" w:rsidR="00F34E9B" w:rsidRPr="00093D74" w:rsidRDefault="00F34E9B" w:rsidP="00F356E9">
            <w:pPr>
              <w:spacing w:after="0" w:line="240" w:lineRule="auto"/>
              <w:ind w:left="126" w:right="129"/>
              <w:jc w:val="both"/>
              <w:rPr>
                <w:b/>
                <w:color w:val="000000" w:themeColor="text1"/>
                <w:spacing w:val="-4"/>
                <w:sz w:val="28"/>
                <w:szCs w:val="28"/>
              </w:rPr>
            </w:pPr>
            <w:r w:rsidRPr="00093D74">
              <w:rPr>
                <w:b/>
                <w:color w:val="000000" w:themeColor="text1"/>
                <w:spacing w:val="-4"/>
                <w:sz w:val="28"/>
                <w:szCs w:val="28"/>
              </w:rPr>
              <w:t>Điều 3. Hỗ trợ đất sinh hoạt cộng đồng</w:t>
            </w:r>
          </w:p>
          <w:p w14:paraId="6CAF7507" w14:textId="378D3117" w:rsidR="00F34E9B" w:rsidRPr="002B7C9B" w:rsidRDefault="00F34E9B" w:rsidP="00F356E9">
            <w:pPr>
              <w:spacing w:after="0" w:line="240" w:lineRule="auto"/>
              <w:ind w:left="126" w:right="129" w:hanging="16"/>
              <w:jc w:val="both"/>
              <w:rPr>
                <w:sz w:val="28"/>
                <w:szCs w:val="28"/>
              </w:rPr>
            </w:pPr>
            <w:r w:rsidRPr="002B7C9B">
              <w:rPr>
                <w:color w:val="000000" w:themeColor="text1"/>
                <w:sz w:val="28"/>
                <w:szCs w:val="28"/>
              </w:rPr>
              <w:t>Thôn, buôn đồng bào dân tộc thiểu số chưa có đất sinh hoạt cộng đồng được Ủy ban nhân dân cấp xã bố trí đất sinh hoạt cộng đồng không quá 1.500m</w:t>
            </w:r>
            <w:r w:rsidRPr="002B7C9B">
              <w:rPr>
                <w:color w:val="000000" w:themeColor="text1"/>
                <w:sz w:val="28"/>
                <w:szCs w:val="28"/>
                <w:vertAlign w:val="superscript"/>
              </w:rPr>
              <w:t>2</w:t>
            </w:r>
            <w:r w:rsidRPr="002B7C9B">
              <w:rPr>
                <w:color w:val="000000" w:themeColor="text1"/>
                <w:sz w:val="28"/>
                <w:szCs w:val="28"/>
              </w:rPr>
              <w:t>/cộng đồng.</w:t>
            </w:r>
          </w:p>
        </w:tc>
        <w:tc>
          <w:tcPr>
            <w:tcW w:w="2977" w:type="dxa"/>
            <w:vAlign w:val="center"/>
          </w:tcPr>
          <w:p w14:paraId="1E9BC6D5" w14:textId="2915C51B" w:rsidR="00F34E9B" w:rsidRPr="00641040" w:rsidRDefault="00F34E9B" w:rsidP="00F356E9">
            <w:pPr>
              <w:ind w:left="131" w:right="129"/>
              <w:jc w:val="both"/>
              <w:rPr>
                <w:sz w:val="28"/>
                <w:szCs w:val="28"/>
              </w:rPr>
            </w:pPr>
            <w:r>
              <w:rPr>
                <w:sz w:val="28"/>
                <w:szCs w:val="28"/>
              </w:rPr>
              <w:t xml:space="preserve">Thống nhất giữ nội dung quy định về hỗ trợ đất sinh hoạt cộng đồng theo Nghị quyết 28/2024 của tỉnh Đắk Lắk cũ. Tuy nhiên, đề xuất bổ sung từ </w:t>
            </w:r>
            <w:r w:rsidRPr="002E7050">
              <w:rPr>
                <w:b/>
                <w:sz w:val="28"/>
                <w:szCs w:val="28"/>
              </w:rPr>
              <w:t>“Tổ dân phố”</w:t>
            </w:r>
            <w:r>
              <w:rPr>
                <w:sz w:val="28"/>
                <w:szCs w:val="28"/>
              </w:rPr>
              <w:t xml:space="preserve"> vào Điều 3 của Nghị quyết cho đầy đủ, phù hợp với thực tế.</w:t>
            </w:r>
          </w:p>
        </w:tc>
      </w:tr>
      <w:tr w:rsidR="00F34E9B" w:rsidRPr="00641040" w14:paraId="4F197733" w14:textId="77777777" w:rsidTr="006A2164">
        <w:tc>
          <w:tcPr>
            <w:tcW w:w="3970" w:type="dxa"/>
            <w:vAlign w:val="center"/>
          </w:tcPr>
          <w:p w14:paraId="2C5B0A70" w14:textId="77777777" w:rsidR="00F34E9B" w:rsidRPr="008B51B5" w:rsidRDefault="00F34E9B" w:rsidP="00F356E9">
            <w:pPr>
              <w:pStyle w:val="CommentText"/>
              <w:spacing w:before="40" w:line="240" w:lineRule="atLeast"/>
              <w:ind w:left="135" w:right="127" w:hanging="135"/>
              <w:rPr>
                <w:b/>
                <w:color w:val="000000" w:themeColor="text1"/>
                <w:sz w:val="28"/>
                <w:szCs w:val="28"/>
              </w:rPr>
            </w:pPr>
            <w:r>
              <w:rPr>
                <w:b/>
                <w:color w:val="000000" w:themeColor="text1"/>
                <w:sz w:val="28"/>
                <w:szCs w:val="28"/>
              </w:rPr>
              <w:t xml:space="preserve">  </w:t>
            </w:r>
            <w:r w:rsidRPr="008B51B5">
              <w:rPr>
                <w:b/>
                <w:color w:val="000000" w:themeColor="text1"/>
                <w:sz w:val="28"/>
                <w:szCs w:val="28"/>
              </w:rPr>
              <w:t>Điều 4. Hỗ trợ đất ở</w:t>
            </w:r>
          </w:p>
          <w:p w14:paraId="3BAC280E" w14:textId="77777777" w:rsidR="00F34E9B" w:rsidRPr="00301F56" w:rsidRDefault="00F34E9B" w:rsidP="00F356E9">
            <w:pPr>
              <w:pStyle w:val="CommentText"/>
              <w:spacing w:before="40" w:line="240" w:lineRule="atLeast"/>
              <w:ind w:left="135" w:right="127"/>
              <w:jc w:val="both"/>
              <w:rPr>
                <w:iCs/>
                <w:color w:val="000000" w:themeColor="text1"/>
                <w:sz w:val="28"/>
                <w:szCs w:val="28"/>
              </w:rPr>
            </w:pPr>
            <w:r w:rsidRPr="008B51B5">
              <w:rPr>
                <w:color w:val="000000" w:themeColor="text1"/>
                <w:sz w:val="28"/>
                <w:szCs w:val="28"/>
              </w:rPr>
              <w:t xml:space="preserve">1. </w:t>
            </w:r>
            <w:r>
              <w:rPr>
                <w:color w:val="000000" w:themeColor="text1"/>
                <w:sz w:val="28"/>
                <w:szCs w:val="28"/>
              </w:rPr>
              <w:t>C</w:t>
            </w:r>
            <w:r w:rsidRPr="008B51B5">
              <w:rPr>
                <w:color w:val="000000" w:themeColor="text1"/>
                <w:sz w:val="28"/>
                <w:szCs w:val="28"/>
              </w:rPr>
              <w:t xml:space="preserve">á nhân không có đất ở thì được giao đất ở hoặc </w:t>
            </w:r>
            <w:r>
              <w:rPr>
                <w:color w:val="000000" w:themeColor="text1"/>
                <w:sz w:val="28"/>
                <w:szCs w:val="28"/>
              </w:rPr>
              <w:t>cho phép</w:t>
            </w:r>
            <w:r w:rsidRPr="008B51B5">
              <w:rPr>
                <w:color w:val="000000" w:themeColor="text1"/>
                <w:sz w:val="28"/>
                <w:szCs w:val="28"/>
              </w:rPr>
              <w:t xml:space="preserve"> chuyển mục đích sử dụng đất </w:t>
            </w:r>
            <w:r>
              <w:rPr>
                <w:color w:val="000000" w:themeColor="text1"/>
                <w:sz w:val="28"/>
                <w:szCs w:val="28"/>
              </w:rPr>
              <w:t>đối với đất có nguồn gốc được Nhà nước giao, cho thuê, công nhận hoặc thừa kế, tặng cho, nhận chuyển nhượng quyền sử dụng đất theo quy định của pháp luật sang đất ở trong</w:t>
            </w:r>
            <w:r w:rsidRPr="008B51B5">
              <w:rPr>
                <w:color w:val="000000" w:themeColor="text1"/>
                <w:sz w:val="28"/>
                <w:szCs w:val="28"/>
              </w:rPr>
              <w:t xml:space="preserve"> hạn mức g</w:t>
            </w:r>
            <w:r>
              <w:rPr>
                <w:color w:val="000000" w:themeColor="text1"/>
                <w:sz w:val="28"/>
                <w:szCs w:val="28"/>
              </w:rPr>
              <w:t xml:space="preserve">iao đất ở được Ủy ban nhân dân tỉnh quy định </w:t>
            </w:r>
            <w:r w:rsidRPr="008B51B5">
              <w:rPr>
                <w:color w:val="000000" w:themeColor="text1"/>
                <w:sz w:val="28"/>
                <w:szCs w:val="28"/>
              </w:rPr>
              <w:t xml:space="preserve">và được miễn tiền sử dụng </w:t>
            </w:r>
            <w:r w:rsidRPr="007E1928">
              <w:rPr>
                <w:color w:val="000000" w:themeColor="text1"/>
                <w:sz w:val="28"/>
                <w:szCs w:val="28"/>
              </w:rPr>
              <w:t>đất</w:t>
            </w:r>
            <w:r>
              <w:rPr>
                <w:color w:val="000000" w:themeColor="text1"/>
                <w:sz w:val="28"/>
                <w:szCs w:val="28"/>
              </w:rPr>
              <w:t xml:space="preserve"> </w:t>
            </w:r>
            <w:r w:rsidRPr="00301F56">
              <w:rPr>
                <w:iCs/>
                <w:color w:val="000000" w:themeColor="text1"/>
                <w:sz w:val="28"/>
                <w:szCs w:val="28"/>
              </w:rPr>
              <w:t>đối với diện tích trong hạn mức giao đất ở.</w:t>
            </w:r>
          </w:p>
          <w:p w14:paraId="568971DC" w14:textId="77777777" w:rsidR="00F34E9B" w:rsidRPr="00721828" w:rsidRDefault="00F34E9B" w:rsidP="00F356E9">
            <w:pPr>
              <w:pStyle w:val="CommentText"/>
              <w:spacing w:before="40" w:line="240" w:lineRule="atLeast"/>
              <w:ind w:left="135" w:right="127"/>
              <w:jc w:val="both"/>
              <w:rPr>
                <w:color w:val="000000" w:themeColor="text1"/>
                <w:sz w:val="28"/>
                <w:szCs w:val="28"/>
              </w:rPr>
            </w:pPr>
            <w:r w:rsidRPr="00301F56">
              <w:rPr>
                <w:color w:val="000000" w:themeColor="text1"/>
                <w:sz w:val="28"/>
                <w:szCs w:val="28"/>
              </w:rPr>
              <w:t xml:space="preserve">2. </w:t>
            </w:r>
            <w:r w:rsidRPr="00301F56">
              <w:rPr>
                <w:iCs/>
                <w:color w:val="000000" w:themeColor="text1"/>
                <w:sz w:val="28"/>
                <w:szCs w:val="28"/>
              </w:rPr>
              <w:t>Cá nhân đã được Nhà nước giao đất ở nhưng nay không còn đất ở hoặc thiếu đất ở so với hạn mức</w:t>
            </w:r>
            <w:r>
              <w:rPr>
                <w:iCs/>
                <w:color w:val="000000" w:themeColor="text1"/>
                <w:sz w:val="28"/>
                <w:szCs w:val="28"/>
              </w:rPr>
              <w:t xml:space="preserve"> </w:t>
            </w:r>
            <w:r w:rsidRPr="00301F56">
              <w:rPr>
                <w:iCs/>
                <w:color w:val="000000" w:themeColor="text1"/>
                <w:sz w:val="28"/>
                <w:szCs w:val="28"/>
              </w:rPr>
              <w:t xml:space="preserve">giao đất ở theo quy định </w:t>
            </w:r>
            <w:r w:rsidRPr="00BD4D7D">
              <w:rPr>
                <w:iCs/>
                <w:color w:val="000000" w:themeColor="text1"/>
                <w:sz w:val="28"/>
                <w:szCs w:val="28"/>
              </w:rPr>
              <w:t xml:space="preserve">của </w:t>
            </w:r>
            <w:r w:rsidRPr="007E1928">
              <w:rPr>
                <w:iCs/>
                <w:color w:val="000000" w:themeColor="text1"/>
                <w:spacing w:val="-4"/>
                <w:sz w:val="28"/>
                <w:szCs w:val="28"/>
              </w:rPr>
              <w:t xml:space="preserve">Ủy ban nhân dân tỉnh </w:t>
            </w:r>
            <w:r w:rsidRPr="007E1928">
              <w:rPr>
                <w:iCs/>
                <w:color w:val="000000" w:themeColor="text1"/>
                <w:sz w:val="28"/>
                <w:szCs w:val="28"/>
              </w:rPr>
              <w:t xml:space="preserve">thì được hỗ trợ đất ở </w:t>
            </w:r>
            <w:r w:rsidRPr="001027A4">
              <w:rPr>
                <w:iCs/>
                <w:color w:val="0070C0"/>
                <w:sz w:val="28"/>
                <w:szCs w:val="28"/>
              </w:rPr>
              <w:t xml:space="preserve">và được miễn tiền sử dụng đất trong hạn mức giao đất ở </w:t>
            </w:r>
            <w:r w:rsidRPr="007E1928">
              <w:rPr>
                <w:iCs/>
                <w:color w:val="000000" w:themeColor="text1"/>
                <w:sz w:val="28"/>
                <w:szCs w:val="28"/>
              </w:rPr>
              <w:t>theo quy định tại điểm a khoản 3 Điều 16 Luật Đất đai và điểm a khoản 1 Điều 8 Nghị định số 102/2024/NĐ-CP ngày 30</w:t>
            </w:r>
            <w:r>
              <w:rPr>
                <w:iCs/>
                <w:color w:val="000000" w:themeColor="text1"/>
                <w:sz w:val="28"/>
                <w:szCs w:val="28"/>
              </w:rPr>
              <w:t xml:space="preserve"> tháng 7 năm </w:t>
            </w:r>
            <w:r w:rsidRPr="007E1928">
              <w:rPr>
                <w:iCs/>
                <w:color w:val="000000" w:themeColor="text1"/>
                <w:sz w:val="28"/>
                <w:szCs w:val="28"/>
              </w:rPr>
              <w:t xml:space="preserve">2024 của Chính phủ quy định chi tiết thi hành một số </w:t>
            </w:r>
            <w:r w:rsidRPr="00721828">
              <w:rPr>
                <w:iCs/>
                <w:sz w:val="28"/>
                <w:szCs w:val="28"/>
              </w:rPr>
              <w:t>điều của Luật Đất đai</w:t>
            </w:r>
            <w:r>
              <w:rPr>
                <w:i/>
                <w:sz w:val="28"/>
                <w:szCs w:val="28"/>
              </w:rPr>
              <w:t>.</w:t>
            </w:r>
          </w:p>
          <w:p w14:paraId="6E93F4C2" w14:textId="77777777" w:rsidR="00F34E9B" w:rsidRPr="008A1BFE" w:rsidRDefault="00F34E9B" w:rsidP="00F356E9">
            <w:pPr>
              <w:pStyle w:val="NormalWeb"/>
              <w:shd w:val="clear" w:color="auto" w:fill="FFFFFF"/>
              <w:spacing w:before="0" w:beforeAutospacing="0" w:after="0" w:afterAutospacing="0"/>
              <w:ind w:left="134" w:right="132"/>
              <w:jc w:val="both"/>
              <w:rPr>
                <w:rFonts w:eastAsiaTheme="minorHAnsi" w:cstheme="minorBidi"/>
                <w:b/>
                <w:iCs/>
                <w:sz w:val="28"/>
                <w:szCs w:val="28"/>
              </w:rPr>
            </w:pPr>
          </w:p>
        </w:tc>
        <w:tc>
          <w:tcPr>
            <w:tcW w:w="4111" w:type="dxa"/>
            <w:vMerge w:val="restart"/>
            <w:vAlign w:val="center"/>
          </w:tcPr>
          <w:p w14:paraId="7CD8FB74" w14:textId="6FF6EAA0" w:rsidR="00F34E9B" w:rsidRPr="008A1BFE" w:rsidRDefault="00F34E9B" w:rsidP="00F356E9">
            <w:pPr>
              <w:pStyle w:val="NormalWeb"/>
              <w:shd w:val="clear" w:color="auto" w:fill="FFFFFF"/>
              <w:spacing w:before="0" w:beforeAutospacing="0" w:after="0" w:afterAutospacing="0"/>
              <w:ind w:left="134" w:right="132"/>
              <w:jc w:val="both"/>
              <w:rPr>
                <w:rFonts w:eastAsiaTheme="minorHAnsi" w:cstheme="minorBidi"/>
                <w:b/>
                <w:iCs/>
                <w:sz w:val="28"/>
                <w:szCs w:val="28"/>
              </w:rPr>
            </w:pPr>
            <w:r w:rsidRPr="008A1BFE">
              <w:rPr>
                <w:rFonts w:eastAsiaTheme="minorHAnsi" w:cstheme="minorBidi"/>
                <w:b/>
                <w:iCs/>
                <w:sz w:val="28"/>
                <w:szCs w:val="28"/>
              </w:rPr>
              <w:t>Điều 4. Chính sách hỗ trợ về đất đai lần đầu</w:t>
            </w:r>
          </w:p>
          <w:p w14:paraId="2B33964A" w14:textId="77777777" w:rsidR="00F34E9B" w:rsidRPr="008A1BFE" w:rsidRDefault="00F34E9B" w:rsidP="00F356E9">
            <w:pPr>
              <w:pStyle w:val="NormalWeb"/>
              <w:shd w:val="clear" w:color="auto" w:fill="FFFFFF"/>
              <w:spacing w:before="0" w:beforeAutospacing="0" w:after="0" w:afterAutospacing="0"/>
              <w:ind w:left="134" w:right="132"/>
              <w:jc w:val="both"/>
              <w:rPr>
                <w:rFonts w:eastAsiaTheme="minorHAnsi" w:cstheme="minorBidi"/>
                <w:iCs/>
                <w:sz w:val="28"/>
                <w:szCs w:val="28"/>
              </w:rPr>
            </w:pPr>
            <w:r w:rsidRPr="008A1BFE">
              <w:rPr>
                <w:rFonts w:eastAsiaTheme="minorHAnsi" w:cstheme="minorBidi"/>
                <w:iCs/>
                <w:sz w:val="28"/>
                <w:szCs w:val="28"/>
              </w:rPr>
              <w:t>Đối tượng quy định tại khoản 2 Điều 2 Nghị quyết này được hưởng chính sách hỗ trợ đất đai lần đầu như sau:</w:t>
            </w:r>
          </w:p>
          <w:p w14:paraId="7519662D" w14:textId="77777777" w:rsidR="00F34E9B" w:rsidRPr="008A1BFE" w:rsidRDefault="00F34E9B" w:rsidP="00F356E9">
            <w:pPr>
              <w:pStyle w:val="NormalWeb"/>
              <w:shd w:val="clear" w:color="auto" w:fill="FFFFFF"/>
              <w:spacing w:before="0" w:beforeAutospacing="0" w:after="0" w:afterAutospacing="0"/>
              <w:ind w:left="134" w:right="132"/>
              <w:jc w:val="both"/>
              <w:rPr>
                <w:rFonts w:eastAsiaTheme="minorHAnsi" w:cstheme="minorBidi"/>
                <w:iCs/>
                <w:sz w:val="28"/>
                <w:szCs w:val="28"/>
              </w:rPr>
            </w:pPr>
            <w:r w:rsidRPr="008A1BFE">
              <w:rPr>
                <w:rFonts w:eastAsiaTheme="minorHAnsi" w:cstheme="minorBidi"/>
                <w:iCs/>
                <w:sz w:val="28"/>
                <w:szCs w:val="28"/>
              </w:rPr>
              <w:t>1. Giao đất ở trong hạn mức theo quy định và được miễn tiền sử dụng đất;</w:t>
            </w:r>
          </w:p>
          <w:p w14:paraId="6A71CF9F" w14:textId="77777777" w:rsidR="00F34E9B" w:rsidRPr="008A1BFE" w:rsidRDefault="00F34E9B" w:rsidP="00F356E9">
            <w:pPr>
              <w:pStyle w:val="NormalWeb"/>
              <w:shd w:val="clear" w:color="auto" w:fill="FFFFFF"/>
              <w:spacing w:before="0" w:beforeAutospacing="0" w:after="0" w:afterAutospacing="0"/>
              <w:ind w:left="134" w:right="132"/>
              <w:jc w:val="both"/>
              <w:rPr>
                <w:rFonts w:eastAsiaTheme="minorHAnsi" w:cstheme="minorBidi"/>
                <w:iCs/>
                <w:sz w:val="28"/>
                <w:szCs w:val="28"/>
              </w:rPr>
            </w:pPr>
            <w:r w:rsidRPr="008A1BFE">
              <w:rPr>
                <w:rFonts w:eastAsiaTheme="minorHAnsi" w:cstheme="minorBidi"/>
                <w:iCs/>
                <w:sz w:val="28"/>
                <w:szCs w:val="28"/>
              </w:rPr>
              <w:t>2. Cho phép chuyển mục đích sử dụng đất sang đất ở trong hạn mức giao đất ở theo quy định và được miễn tiền sử dụng đất;</w:t>
            </w:r>
          </w:p>
          <w:p w14:paraId="2B36E998" w14:textId="77777777" w:rsidR="00F34E9B" w:rsidRPr="008A1BFE" w:rsidRDefault="00F34E9B" w:rsidP="00F356E9">
            <w:pPr>
              <w:pStyle w:val="NormalWeb"/>
              <w:shd w:val="clear" w:color="auto" w:fill="FFFFFF"/>
              <w:spacing w:before="0" w:beforeAutospacing="0" w:after="0" w:afterAutospacing="0"/>
              <w:ind w:left="134" w:right="132"/>
              <w:jc w:val="both"/>
              <w:rPr>
                <w:rFonts w:eastAsiaTheme="minorHAnsi" w:cstheme="minorBidi"/>
                <w:iCs/>
                <w:sz w:val="28"/>
                <w:szCs w:val="28"/>
              </w:rPr>
            </w:pPr>
            <w:r w:rsidRPr="008A1BFE">
              <w:rPr>
                <w:rFonts w:eastAsiaTheme="minorHAnsi" w:cstheme="minorBidi"/>
                <w:iCs/>
                <w:sz w:val="28"/>
                <w:szCs w:val="28"/>
              </w:rPr>
              <w:t>3. Giao đất nông nghiệp trong hạn mức theo quy định và không thu tiền sử dụng đất;</w:t>
            </w:r>
          </w:p>
          <w:p w14:paraId="74AC3618" w14:textId="77777777" w:rsidR="00F34E9B" w:rsidRPr="008A1BFE" w:rsidRDefault="00F34E9B" w:rsidP="00F356E9">
            <w:pPr>
              <w:pStyle w:val="NormalWeb"/>
              <w:shd w:val="clear" w:color="auto" w:fill="FFFFFF"/>
              <w:spacing w:before="0" w:beforeAutospacing="0" w:after="0" w:afterAutospacing="0"/>
              <w:ind w:left="134" w:right="132"/>
              <w:jc w:val="both"/>
              <w:rPr>
                <w:rFonts w:eastAsiaTheme="minorHAnsi" w:cstheme="minorBidi"/>
                <w:iCs/>
                <w:sz w:val="28"/>
                <w:szCs w:val="28"/>
              </w:rPr>
            </w:pPr>
            <w:r w:rsidRPr="008A1BFE">
              <w:rPr>
                <w:rFonts w:eastAsiaTheme="minorHAnsi" w:cstheme="minorBidi"/>
                <w:iCs/>
                <w:sz w:val="28"/>
                <w:szCs w:val="28"/>
              </w:rPr>
              <w:t>4. Cho thuê đất phi nông nghiệp không phải là đất ở để sản xuất, kinh doanh và được giảm 50% tiền thuê đất;</w:t>
            </w:r>
          </w:p>
          <w:p w14:paraId="0DA43AAC" w14:textId="77777777" w:rsidR="00F34E9B" w:rsidRPr="008A1BFE" w:rsidRDefault="00F34E9B" w:rsidP="00F356E9">
            <w:pPr>
              <w:pStyle w:val="NormalWeb"/>
              <w:shd w:val="clear" w:color="auto" w:fill="FFFFFF"/>
              <w:spacing w:before="0" w:beforeAutospacing="0" w:after="0" w:afterAutospacing="0"/>
              <w:ind w:left="134" w:right="132"/>
              <w:jc w:val="both"/>
              <w:rPr>
                <w:rFonts w:eastAsiaTheme="minorHAnsi" w:cstheme="minorBidi"/>
                <w:iCs/>
                <w:sz w:val="28"/>
                <w:szCs w:val="28"/>
              </w:rPr>
            </w:pPr>
            <w:r w:rsidRPr="008A1BFE">
              <w:rPr>
                <w:rFonts w:eastAsiaTheme="minorHAnsi" w:cstheme="minorBidi"/>
                <w:iCs/>
                <w:sz w:val="28"/>
                <w:szCs w:val="28"/>
              </w:rPr>
              <w:t>5. Diện tích giao đất, cho phép chuyển mục đích sử dụng đất quy định tại khoản 1 và khoản 2 Điều này được tính cho tổng diện tích đất được cấp có thẩm quyền giao, cho phép chuyển mục đích sử dụng đất trong quá trình thực hiện các chính sách về đất đai đối với đồng bào dân tộc thiểu số trên địa bàn tỉnh.</w:t>
            </w:r>
          </w:p>
          <w:p w14:paraId="706B8703" w14:textId="77777777" w:rsidR="00F34E9B" w:rsidRPr="008A1BFE" w:rsidRDefault="00F34E9B" w:rsidP="00F356E9">
            <w:pPr>
              <w:pStyle w:val="NormalWeb"/>
              <w:shd w:val="clear" w:color="auto" w:fill="FFFFFF"/>
              <w:spacing w:before="0" w:beforeAutospacing="0" w:after="0" w:afterAutospacing="0"/>
              <w:ind w:left="134" w:right="132"/>
              <w:jc w:val="both"/>
              <w:rPr>
                <w:rFonts w:eastAsiaTheme="minorHAnsi" w:cstheme="minorBidi"/>
                <w:b/>
                <w:iCs/>
                <w:sz w:val="28"/>
                <w:szCs w:val="28"/>
              </w:rPr>
            </w:pPr>
            <w:r w:rsidRPr="008A1BFE">
              <w:rPr>
                <w:rFonts w:eastAsiaTheme="minorHAnsi" w:cstheme="minorBidi"/>
                <w:b/>
                <w:iCs/>
                <w:sz w:val="28"/>
                <w:szCs w:val="28"/>
              </w:rPr>
              <w:t>Điều 5. Chính sách hỗ trợ về đất đai để bảo đảm ổn định cuộc sống</w:t>
            </w:r>
          </w:p>
          <w:p w14:paraId="68277693" w14:textId="77777777" w:rsidR="00F34E9B" w:rsidRPr="008A1BFE" w:rsidRDefault="00F34E9B" w:rsidP="00F356E9">
            <w:pPr>
              <w:pStyle w:val="NormalWeb"/>
              <w:shd w:val="clear" w:color="auto" w:fill="FFFFFF"/>
              <w:spacing w:before="0" w:beforeAutospacing="0" w:after="0" w:afterAutospacing="0"/>
              <w:ind w:left="134" w:right="132"/>
              <w:jc w:val="both"/>
              <w:rPr>
                <w:rFonts w:eastAsiaTheme="minorHAnsi" w:cstheme="minorBidi"/>
                <w:iCs/>
                <w:sz w:val="28"/>
                <w:szCs w:val="28"/>
              </w:rPr>
            </w:pPr>
            <w:r w:rsidRPr="008A1BFE">
              <w:rPr>
                <w:rFonts w:eastAsiaTheme="minorHAnsi" w:cstheme="minorBidi"/>
                <w:iCs/>
                <w:sz w:val="28"/>
                <w:szCs w:val="28"/>
              </w:rPr>
              <w:t>Đối tượng quy định tại khoản 2 Điều 2 Nghị quyết này đã được hưởng chính sách hỗ trợ đất đai lần đầu nhưng nay không còn đất hoặc thiếu đất so với hạn mức thì được hưởng chính sách hỗ trợ đất đai để bảo đảm ổn định cuộc sống như sau:</w:t>
            </w:r>
          </w:p>
          <w:p w14:paraId="4CFCC23D" w14:textId="77777777" w:rsidR="00F34E9B" w:rsidRPr="008A1BFE" w:rsidRDefault="00F34E9B" w:rsidP="00F356E9">
            <w:pPr>
              <w:pStyle w:val="NormalWeb"/>
              <w:shd w:val="clear" w:color="auto" w:fill="FFFFFF"/>
              <w:spacing w:before="0" w:beforeAutospacing="0" w:after="0" w:afterAutospacing="0"/>
              <w:ind w:left="134" w:right="132"/>
              <w:jc w:val="both"/>
              <w:rPr>
                <w:rFonts w:eastAsiaTheme="minorHAnsi" w:cstheme="minorBidi"/>
                <w:iCs/>
                <w:sz w:val="28"/>
                <w:szCs w:val="28"/>
              </w:rPr>
            </w:pPr>
            <w:r w:rsidRPr="008A1BFE">
              <w:rPr>
                <w:rFonts w:eastAsiaTheme="minorHAnsi" w:cstheme="minorBidi"/>
                <w:iCs/>
                <w:sz w:val="28"/>
                <w:szCs w:val="28"/>
              </w:rPr>
              <w:t>1. Trường hợp không còn đất ở thì được giao đất ở hoặc được chuyển mục đích sử dụng đất từ loại đất khác sang đất ở và người sử dụng đất được miễn tiền sử dụng đất đối với diện tích trong hạn mức giao đất ở theo quy định. Trường hợp thiếu đất ở so với hạn mức giao đất ở thì được chuyển mục đích sử dụng đất từ loại đất khác sang đất ở và được miễn tiền sử dụng đất đối với phần diện tích trong hạn mức giao đất ở quy định.</w:t>
            </w:r>
          </w:p>
          <w:p w14:paraId="17B47A06" w14:textId="77777777" w:rsidR="00F34E9B" w:rsidRPr="008A1BFE" w:rsidRDefault="00F34E9B" w:rsidP="00F356E9">
            <w:pPr>
              <w:pStyle w:val="NormalWeb"/>
              <w:shd w:val="clear" w:color="auto" w:fill="FFFFFF"/>
              <w:spacing w:before="0" w:beforeAutospacing="0" w:after="0" w:afterAutospacing="0"/>
              <w:ind w:left="134" w:right="132"/>
              <w:jc w:val="both"/>
              <w:rPr>
                <w:rFonts w:eastAsiaTheme="minorHAnsi" w:cstheme="minorBidi"/>
                <w:iCs/>
                <w:sz w:val="28"/>
                <w:szCs w:val="28"/>
              </w:rPr>
            </w:pPr>
            <w:r w:rsidRPr="008A1BFE">
              <w:rPr>
                <w:rFonts w:eastAsiaTheme="minorHAnsi" w:cstheme="minorBidi"/>
                <w:iCs/>
                <w:sz w:val="28"/>
                <w:szCs w:val="28"/>
              </w:rPr>
              <w:t>2. Trường hợp không còn đất nông nghiệp hoặc diện tích đất nông nghiệp đang sử dụng không đủ 50% diện tích so với hạn mức giao đất nông nghiệp theo quy định thì được giao tiếp đất nông nghiệp trong hạn mức không thu tiền hoặc nếu có nhu cầu thuê đất phi nông nghiệp không phải là đất ở để sản xuất, kinh doanh thì được cho thuê và được giảm 50% tiền thuê đất.</w:t>
            </w:r>
          </w:p>
          <w:p w14:paraId="5ECEEE28" w14:textId="428C9C63" w:rsidR="00F34E9B" w:rsidRPr="008A1BFE" w:rsidRDefault="00F34E9B" w:rsidP="00F356E9">
            <w:pPr>
              <w:spacing w:after="0" w:line="240" w:lineRule="auto"/>
              <w:ind w:left="134" w:right="132"/>
              <w:jc w:val="both"/>
              <w:rPr>
                <w:iCs/>
                <w:sz w:val="28"/>
                <w:szCs w:val="28"/>
              </w:rPr>
            </w:pPr>
          </w:p>
        </w:tc>
        <w:tc>
          <w:tcPr>
            <w:tcW w:w="4252" w:type="dxa"/>
          </w:tcPr>
          <w:p w14:paraId="556B00A4" w14:textId="77777777" w:rsidR="00F34E9B" w:rsidRPr="00225B05" w:rsidRDefault="00F34E9B" w:rsidP="00F356E9">
            <w:pPr>
              <w:pStyle w:val="NormalWeb"/>
              <w:shd w:val="clear" w:color="auto" w:fill="FFFFFF"/>
              <w:spacing w:before="0" w:beforeAutospacing="0" w:after="0" w:afterAutospacing="0" w:line="234" w:lineRule="atLeast"/>
              <w:ind w:left="126" w:right="123"/>
              <w:jc w:val="both"/>
              <w:rPr>
                <w:b/>
                <w:color w:val="000000" w:themeColor="text1"/>
                <w:sz w:val="28"/>
                <w:szCs w:val="28"/>
              </w:rPr>
            </w:pPr>
            <w:bookmarkStart w:id="4" w:name="dieu_4"/>
            <w:r w:rsidRPr="00225B05">
              <w:rPr>
                <w:b/>
                <w:color w:val="000000" w:themeColor="text1"/>
                <w:sz w:val="28"/>
                <w:szCs w:val="28"/>
              </w:rPr>
              <w:t>Điều 4. Hỗ trợ đất ở</w:t>
            </w:r>
            <w:bookmarkEnd w:id="4"/>
          </w:p>
          <w:p w14:paraId="050481A7" w14:textId="77777777" w:rsidR="00F34E9B" w:rsidRPr="00225B05" w:rsidRDefault="00F34E9B" w:rsidP="00F356E9">
            <w:pPr>
              <w:pStyle w:val="NormalWeb"/>
              <w:shd w:val="clear" w:color="auto" w:fill="FFFFFF"/>
              <w:spacing w:before="120" w:beforeAutospacing="0" w:after="120" w:afterAutospacing="0" w:line="234" w:lineRule="atLeast"/>
              <w:ind w:left="126" w:right="123"/>
              <w:jc w:val="both"/>
              <w:rPr>
                <w:color w:val="000000" w:themeColor="text1"/>
                <w:sz w:val="28"/>
                <w:szCs w:val="28"/>
              </w:rPr>
            </w:pPr>
            <w:r w:rsidRPr="00225B05">
              <w:rPr>
                <w:color w:val="000000" w:themeColor="text1"/>
                <w:sz w:val="28"/>
                <w:szCs w:val="28"/>
              </w:rPr>
              <w:t>1. Cá nhân không có đất ở thì được giao đất ở hoặc cho phép chuyển mục đích sử dụng đất đối với đất có nguồn gốc được Nhà nước giao, cho thuê, công nhận hoặc thừa kế, tặng cho, nhận chuyển nhượng quyền sử dụng đất theo quy định của pháp luật sang đất ở trong hạn mức giao đất ở được Ủy ban nhân dân tỉnh quy định và được miễn tiền sử dụng đất đối với diện tích trong hạn mức giao đất ở.</w:t>
            </w:r>
          </w:p>
          <w:p w14:paraId="18EE90A1" w14:textId="77777777" w:rsidR="00F34E9B" w:rsidRPr="00225B05" w:rsidRDefault="00F34E9B" w:rsidP="00F356E9">
            <w:pPr>
              <w:pStyle w:val="NormalWeb"/>
              <w:shd w:val="clear" w:color="auto" w:fill="FFFFFF"/>
              <w:spacing w:before="0" w:beforeAutospacing="0" w:after="0" w:afterAutospacing="0" w:line="234" w:lineRule="atLeast"/>
              <w:ind w:left="126" w:right="123"/>
              <w:jc w:val="both"/>
              <w:rPr>
                <w:color w:val="000000" w:themeColor="text1"/>
                <w:sz w:val="28"/>
                <w:szCs w:val="28"/>
              </w:rPr>
            </w:pPr>
            <w:r w:rsidRPr="00225B05">
              <w:rPr>
                <w:color w:val="000000" w:themeColor="text1"/>
                <w:sz w:val="28"/>
                <w:szCs w:val="28"/>
              </w:rPr>
              <w:t>2. Cá nhân đã được Nhà nước giao đất ở, nhưng nay không còn đất ở hoặc thiếu đất ở so với hạn mức giao đất ở theo quy định của Ủy ban nhân dân tỉnh thì được hỗ trợ đất ở theo quy định tại điểm a khoản 3 Điều 16 Luật Đất đai và điểm a khoản 1 Điều 8 Nghị định số </w:t>
            </w:r>
            <w:hyperlink r:id="rId4" w:tgtFrame="_blank" w:tooltip="Nghị định 102/2024/NĐ-CP" w:history="1">
              <w:r w:rsidRPr="00225B05">
                <w:rPr>
                  <w:color w:val="000000" w:themeColor="text1"/>
                  <w:sz w:val="28"/>
                  <w:szCs w:val="28"/>
                </w:rPr>
                <w:t>102/2024/NĐ-CP</w:t>
              </w:r>
            </w:hyperlink>
            <w:r w:rsidRPr="00225B05">
              <w:rPr>
                <w:color w:val="000000" w:themeColor="text1"/>
                <w:sz w:val="28"/>
                <w:szCs w:val="28"/>
              </w:rPr>
              <w:t> ngày 30 tháng 7 năm 2024 của Chính phủ quy định chi tiết thi hành một số điều của Luật Đất đai</w:t>
            </w:r>
          </w:p>
          <w:p w14:paraId="2E52542B" w14:textId="77777777" w:rsidR="00F34E9B" w:rsidRPr="00225B05" w:rsidRDefault="00F34E9B" w:rsidP="00F356E9">
            <w:pPr>
              <w:ind w:left="126" w:right="123" w:hanging="16"/>
              <w:jc w:val="both"/>
              <w:rPr>
                <w:rFonts w:eastAsia="Times New Roman" w:cs="Times New Roman"/>
                <w:color w:val="000000" w:themeColor="text1"/>
                <w:sz w:val="28"/>
                <w:szCs w:val="28"/>
              </w:rPr>
            </w:pPr>
          </w:p>
        </w:tc>
        <w:tc>
          <w:tcPr>
            <w:tcW w:w="2977" w:type="dxa"/>
            <w:vAlign w:val="center"/>
          </w:tcPr>
          <w:p w14:paraId="09D86EA5" w14:textId="3D0161EF" w:rsidR="00F34E9B" w:rsidRPr="00641040" w:rsidRDefault="00F34E9B" w:rsidP="00F356E9">
            <w:pPr>
              <w:ind w:left="131" w:right="129"/>
              <w:jc w:val="both"/>
              <w:rPr>
                <w:sz w:val="28"/>
                <w:szCs w:val="28"/>
              </w:rPr>
            </w:pPr>
            <w:r>
              <w:rPr>
                <w:sz w:val="28"/>
                <w:szCs w:val="28"/>
              </w:rPr>
              <w:t xml:space="preserve">Tống nhất giữ nội dung quy định về hỗ trợ đất ở theo Nghị quyết 28/2024 của tỉnh Đắk Lắk cũ. Tuy nhiên, đề xuất bổ sung từ </w:t>
            </w:r>
            <w:r w:rsidRPr="00225B05">
              <w:rPr>
                <w:b/>
                <w:color w:val="000000" w:themeColor="text1"/>
                <w:sz w:val="28"/>
                <w:szCs w:val="28"/>
              </w:rPr>
              <w:t>“</w:t>
            </w:r>
            <w:r w:rsidRPr="00225B05">
              <w:rPr>
                <w:b/>
                <w:iCs/>
                <w:color w:val="000000" w:themeColor="text1"/>
                <w:sz w:val="28"/>
                <w:szCs w:val="28"/>
              </w:rPr>
              <w:t>và được miễn tiền sử dụng đất trong hạn mức giao đất ở</w:t>
            </w:r>
            <w:r w:rsidRPr="00225B05">
              <w:rPr>
                <w:b/>
                <w:color w:val="000000" w:themeColor="text1"/>
                <w:sz w:val="28"/>
                <w:szCs w:val="28"/>
              </w:rPr>
              <w:t xml:space="preserve">” </w:t>
            </w:r>
            <w:r>
              <w:rPr>
                <w:sz w:val="28"/>
                <w:szCs w:val="28"/>
              </w:rPr>
              <w:t>khoản 2 Điều 4 của Nghị quyết cho rõ ràng và phù hợp với quy định pháp luật (tại khoản 1 Điều 8 của Nghị định 102/2024/NĐ-CP đã quy định rõ được miễn tiền sử dụng đất trong hạn mức)</w:t>
            </w:r>
          </w:p>
        </w:tc>
      </w:tr>
      <w:tr w:rsidR="00F34E9B" w:rsidRPr="00641040" w14:paraId="6BCC9F77" w14:textId="77777777" w:rsidTr="006A2164">
        <w:tc>
          <w:tcPr>
            <w:tcW w:w="3970" w:type="dxa"/>
          </w:tcPr>
          <w:p w14:paraId="71E1D76A" w14:textId="77777777" w:rsidR="00F34E9B" w:rsidRPr="00CC2B12" w:rsidRDefault="00F34E9B" w:rsidP="00F356E9">
            <w:pPr>
              <w:pStyle w:val="CommentText"/>
              <w:ind w:left="136" w:right="125"/>
              <w:rPr>
                <w:b/>
                <w:color w:val="000000" w:themeColor="text1"/>
                <w:spacing w:val="-2"/>
                <w:sz w:val="28"/>
                <w:szCs w:val="28"/>
              </w:rPr>
            </w:pPr>
            <w:r w:rsidRPr="00CC2B12">
              <w:rPr>
                <w:b/>
                <w:color w:val="000000" w:themeColor="text1"/>
                <w:spacing w:val="-2"/>
                <w:sz w:val="28"/>
                <w:szCs w:val="28"/>
              </w:rPr>
              <w:t>Điều 5. Hỗ trợ đất nông nghiệp</w:t>
            </w:r>
          </w:p>
          <w:p w14:paraId="0011FD31" w14:textId="77777777" w:rsidR="00F34E9B" w:rsidRDefault="00F34E9B" w:rsidP="00F356E9">
            <w:pPr>
              <w:pStyle w:val="CommentText"/>
              <w:ind w:left="136" w:right="125"/>
              <w:jc w:val="both"/>
              <w:rPr>
                <w:color w:val="000000" w:themeColor="text1"/>
                <w:sz w:val="28"/>
                <w:szCs w:val="28"/>
              </w:rPr>
            </w:pPr>
            <w:r w:rsidRPr="008B51B5">
              <w:rPr>
                <w:color w:val="000000" w:themeColor="text1"/>
                <w:sz w:val="28"/>
                <w:szCs w:val="28"/>
              </w:rPr>
              <w:t xml:space="preserve">1. </w:t>
            </w:r>
            <w:r>
              <w:rPr>
                <w:color w:val="000000" w:themeColor="text1"/>
                <w:sz w:val="28"/>
                <w:szCs w:val="28"/>
              </w:rPr>
              <w:t>Cá</w:t>
            </w:r>
            <w:r w:rsidRPr="008B51B5">
              <w:rPr>
                <w:color w:val="000000" w:themeColor="text1"/>
                <w:sz w:val="28"/>
                <w:szCs w:val="28"/>
              </w:rPr>
              <w:t xml:space="preserve"> nhân không có </w:t>
            </w:r>
            <w:r>
              <w:rPr>
                <w:color w:val="000000" w:themeColor="text1"/>
                <w:sz w:val="28"/>
                <w:szCs w:val="28"/>
              </w:rPr>
              <w:t>đất nông nghiệp thì được giao đất nông nghiệp trong hạn mức được Ủy ban nhân dân tỉnh quy định và không thu tiền sử dụng đất.</w:t>
            </w:r>
          </w:p>
          <w:p w14:paraId="4E39A7B0" w14:textId="4D2AE1B2" w:rsidR="00F34E9B" w:rsidRPr="00641040" w:rsidRDefault="00F34E9B" w:rsidP="00F356E9">
            <w:pPr>
              <w:ind w:left="134" w:right="132"/>
              <w:jc w:val="both"/>
              <w:rPr>
                <w:sz w:val="28"/>
                <w:szCs w:val="28"/>
              </w:rPr>
            </w:pPr>
            <w:r w:rsidRPr="00F92AAF">
              <w:rPr>
                <w:iCs/>
                <w:sz w:val="28"/>
                <w:szCs w:val="28"/>
              </w:rPr>
              <w:t xml:space="preserve">2. Cá nhân đã được Nhà nước giao đất nông nghiệp nhưng nay không còn đất nông nghiệp hoặc diện tích đất nông nghiệp đang sử dụng không đủ 50% diện tích đất so với </w:t>
            </w:r>
            <w:r w:rsidRPr="005332E0">
              <w:rPr>
                <w:iCs/>
                <w:color w:val="000000" w:themeColor="text1"/>
                <w:sz w:val="28"/>
                <w:szCs w:val="28"/>
              </w:rPr>
              <w:t>hạn mức giao đất nông nghiệp theo quy định</w:t>
            </w:r>
            <w:r>
              <w:rPr>
                <w:iCs/>
                <w:color w:val="000000" w:themeColor="text1"/>
                <w:sz w:val="28"/>
                <w:szCs w:val="28"/>
              </w:rPr>
              <w:t xml:space="preserve"> </w:t>
            </w:r>
            <w:r w:rsidRPr="00F92AAF">
              <w:rPr>
                <w:iCs/>
                <w:sz w:val="28"/>
                <w:szCs w:val="28"/>
              </w:rPr>
              <w:t xml:space="preserve">của </w:t>
            </w:r>
            <w:r>
              <w:rPr>
                <w:iCs/>
                <w:sz w:val="28"/>
                <w:szCs w:val="28"/>
              </w:rPr>
              <w:t>Ủy ban nhân dân</w:t>
            </w:r>
            <w:r w:rsidRPr="00F92AAF">
              <w:rPr>
                <w:iCs/>
                <w:sz w:val="28"/>
                <w:szCs w:val="28"/>
              </w:rPr>
              <w:t xml:space="preserve"> tỉnh thì được hỗ trợ đất nông nghiệp theo quy </w:t>
            </w:r>
            <w:r w:rsidRPr="005332E0">
              <w:rPr>
                <w:iCs/>
                <w:color w:val="000000" w:themeColor="text1"/>
                <w:sz w:val="28"/>
                <w:szCs w:val="28"/>
              </w:rPr>
              <w:t>định tại điểm b khoản 3 Điều 16 Luật Đất đai và điểm b khoản 1 Điều 8 Nghị định số 102/2024/NĐ-CP và không thu tiền sử dụng đất.</w:t>
            </w:r>
          </w:p>
        </w:tc>
        <w:tc>
          <w:tcPr>
            <w:tcW w:w="4111" w:type="dxa"/>
            <w:vMerge/>
            <w:vAlign w:val="center"/>
          </w:tcPr>
          <w:p w14:paraId="1EFEAF67" w14:textId="3D21A166" w:rsidR="00F34E9B" w:rsidRPr="00641040" w:rsidRDefault="00F34E9B" w:rsidP="00F356E9">
            <w:pPr>
              <w:ind w:left="134" w:right="132"/>
              <w:jc w:val="both"/>
              <w:rPr>
                <w:sz w:val="28"/>
                <w:szCs w:val="28"/>
              </w:rPr>
            </w:pPr>
          </w:p>
        </w:tc>
        <w:tc>
          <w:tcPr>
            <w:tcW w:w="4252" w:type="dxa"/>
          </w:tcPr>
          <w:p w14:paraId="2AE9F249" w14:textId="77777777" w:rsidR="00F34E9B" w:rsidRPr="00225B05" w:rsidRDefault="00F34E9B" w:rsidP="00F356E9">
            <w:pPr>
              <w:pStyle w:val="NormalWeb"/>
              <w:shd w:val="clear" w:color="auto" w:fill="FFFFFF"/>
              <w:spacing w:before="0" w:beforeAutospacing="0" w:after="0" w:afterAutospacing="0"/>
              <w:ind w:left="126" w:right="123"/>
              <w:jc w:val="both"/>
              <w:rPr>
                <w:rFonts w:eastAsiaTheme="minorHAnsi" w:cstheme="minorBidi"/>
                <w:b/>
                <w:iCs/>
                <w:sz w:val="28"/>
                <w:szCs w:val="28"/>
              </w:rPr>
            </w:pPr>
            <w:bookmarkStart w:id="5" w:name="dieu_5"/>
            <w:r w:rsidRPr="00225B05">
              <w:rPr>
                <w:rFonts w:eastAsiaTheme="minorHAnsi" w:cstheme="minorBidi"/>
                <w:b/>
                <w:iCs/>
                <w:sz w:val="28"/>
                <w:szCs w:val="28"/>
              </w:rPr>
              <w:t>Điều 5. Hỗ trợ đất nông nghiệp</w:t>
            </w:r>
            <w:bookmarkEnd w:id="5"/>
          </w:p>
          <w:p w14:paraId="6C009C62" w14:textId="77777777" w:rsidR="00F34E9B" w:rsidRPr="00225B05" w:rsidRDefault="00F34E9B" w:rsidP="00F356E9">
            <w:pPr>
              <w:pStyle w:val="NormalWeb"/>
              <w:shd w:val="clear" w:color="auto" w:fill="FFFFFF"/>
              <w:spacing w:before="0" w:beforeAutospacing="0" w:after="0" w:afterAutospacing="0"/>
              <w:ind w:left="126" w:right="123"/>
              <w:jc w:val="both"/>
              <w:rPr>
                <w:rFonts w:eastAsiaTheme="minorHAnsi" w:cstheme="minorBidi"/>
                <w:iCs/>
                <w:sz w:val="28"/>
                <w:szCs w:val="28"/>
              </w:rPr>
            </w:pPr>
            <w:r w:rsidRPr="00225B05">
              <w:rPr>
                <w:rFonts w:eastAsiaTheme="minorHAnsi" w:cstheme="minorBidi"/>
                <w:iCs/>
                <w:sz w:val="28"/>
                <w:szCs w:val="28"/>
              </w:rPr>
              <w:t>1. Cá nhân không có đất nông nghiệp thì được giao đất nông nghiệp trong hạn mức được Ủy ban nhân dân tỉnh quy định và không thu tiền sử dụng đất.</w:t>
            </w:r>
          </w:p>
          <w:p w14:paraId="1EBFEC80" w14:textId="1F94A750" w:rsidR="00F34E9B" w:rsidRPr="000D4B99" w:rsidRDefault="00F34E9B" w:rsidP="00F356E9">
            <w:pPr>
              <w:pStyle w:val="NormalWeb"/>
              <w:shd w:val="clear" w:color="auto" w:fill="FFFFFF"/>
              <w:spacing w:before="0" w:beforeAutospacing="0" w:after="0" w:afterAutospacing="0"/>
              <w:ind w:left="126" w:right="123"/>
              <w:jc w:val="both"/>
              <w:rPr>
                <w:rFonts w:eastAsiaTheme="minorHAnsi" w:cstheme="minorBidi"/>
                <w:iCs/>
                <w:sz w:val="28"/>
                <w:szCs w:val="28"/>
              </w:rPr>
            </w:pPr>
            <w:r w:rsidRPr="00225B05">
              <w:rPr>
                <w:rFonts w:eastAsiaTheme="minorHAnsi" w:cstheme="minorBidi"/>
                <w:iCs/>
                <w:sz w:val="28"/>
                <w:szCs w:val="28"/>
              </w:rPr>
              <w:t>2. Cá nhân đã được Nhà nước giao đất nông nghiệp nhưng nay không còn đất nông nghiệp hoặc diện tích đất nông nghiệp đang sử dụng không đủ 50% diện tích đất so với hạn mức giao đất nông nghiệp theo quy định của Ủy ban nhân dân tỉnh thì được hỗ trợ đất nông nghiệp theo quy định tại điểm b khoản 3 Điều 16 Luật Đất đai và điểm b khoản 1 Điều 8 Nghị định số </w:t>
            </w:r>
            <w:hyperlink r:id="rId5" w:tgtFrame="_blank" w:tooltip="Nghị định 102/2024/NĐ-CP" w:history="1">
              <w:r w:rsidRPr="00225B05">
                <w:rPr>
                  <w:rFonts w:eastAsiaTheme="minorHAnsi" w:cstheme="minorBidi"/>
                  <w:iCs/>
                  <w:sz w:val="28"/>
                  <w:szCs w:val="28"/>
                </w:rPr>
                <w:t>102/2024/NĐ-CP</w:t>
              </w:r>
            </w:hyperlink>
            <w:r w:rsidRPr="00225B05">
              <w:rPr>
                <w:rFonts w:eastAsiaTheme="minorHAnsi" w:cstheme="minorBidi"/>
                <w:iCs/>
                <w:sz w:val="28"/>
                <w:szCs w:val="28"/>
              </w:rPr>
              <w:t> và không thu tiền sử dụng đất.</w:t>
            </w:r>
          </w:p>
        </w:tc>
        <w:tc>
          <w:tcPr>
            <w:tcW w:w="2977" w:type="dxa"/>
            <w:vAlign w:val="center"/>
          </w:tcPr>
          <w:p w14:paraId="133B7A39" w14:textId="49A14F88" w:rsidR="00F34E9B" w:rsidRPr="00641040" w:rsidRDefault="00F34E9B" w:rsidP="00CA6032">
            <w:pPr>
              <w:ind w:left="124" w:right="125"/>
              <w:jc w:val="both"/>
              <w:rPr>
                <w:sz w:val="28"/>
                <w:szCs w:val="28"/>
              </w:rPr>
            </w:pPr>
            <w:r>
              <w:rPr>
                <w:sz w:val="28"/>
                <w:szCs w:val="28"/>
              </w:rPr>
              <w:t>Thống nhất giữ nội dung quy định về hỗ trợ đất đất nông nghiệp theo Nghị quyết 28/2024 của tỉnh Đắk Lắk cũ.</w:t>
            </w:r>
          </w:p>
        </w:tc>
      </w:tr>
      <w:tr w:rsidR="00F34E9B" w:rsidRPr="00641040" w14:paraId="1A716121" w14:textId="77777777" w:rsidTr="006A2164">
        <w:tc>
          <w:tcPr>
            <w:tcW w:w="3970" w:type="dxa"/>
            <w:vAlign w:val="center"/>
          </w:tcPr>
          <w:p w14:paraId="0121398B" w14:textId="77777777" w:rsidR="00F34E9B" w:rsidRPr="005332E0" w:rsidRDefault="00F34E9B" w:rsidP="00F356E9">
            <w:pPr>
              <w:autoSpaceDE w:val="0"/>
              <w:autoSpaceDN w:val="0"/>
              <w:adjustRightInd w:val="0"/>
              <w:spacing w:after="0" w:line="240" w:lineRule="auto"/>
              <w:ind w:left="135" w:right="127"/>
              <w:jc w:val="both"/>
              <w:rPr>
                <w:b/>
                <w:bCs/>
                <w:color w:val="000000" w:themeColor="text1"/>
                <w:sz w:val="28"/>
                <w:szCs w:val="28"/>
              </w:rPr>
            </w:pPr>
            <w:r w:rsidRPr="003053DF">
              <w:rPr>
                <w:b/>
                <w:bCs/>
                <w:color w:val="000000" w:themeColor="text1"/>
                <w:sz w:val="28"/>
                <w:szCs w:val="28"/>
              </w:rPr>
              <w:t>Điều 6. Hỗ trợ thuê đất phi nông nghiệp</w:t>
            </w:r>
            <w:r>
              <w:rPr>
                <w:b/>
                <w:bCs/>
                <w:color w:val="000000" w:themeColor="text1"/>
                <w:sz w:val="28"/>
                <w:szCs w:val="28"/>
              </w:rPr>
              <w:t xml:space="preserve"> </w:t>
            </w:r>
            <w:r w:rsidRPr="005332E0">
              <w:rPr>
                <w:b/>
                <w:bCs/>
                <w:color w:val="000000" w:themeColor="text1"/>
                <w:sz w:val="28"/>
                <w:szCs w:val="28"/>
              </w:rPr>
              <w:t>không phải là đất ở để sản xuất, kinh doanh</w:t>
            </w:r>
          </w:p>
          <w:p w14:paraId="72A93C5F" w14:textId="77777777" w:rsidR="00F34E9B" w:rsidRPr="005332E0" w:rsidRDefault="00F34E9B" w:rsidP="00F356E9">
            <w:pPr>
              <w:autoSpaceDE w:val="0"/>
              <w:autoSpaceDN w:val="0"/>
              <w:adjustRightInd w:val="0"/>
              <w:spacing w:after="0" w:line="240" w:lineRule="auto"/>
              <w:ind w:left="135" w:right="127"/>
              <w:jc w:val="both"/>
              <w:rPr>
                <w:bCs/>
                <w:color w:val="000000" w:themeColor="text1"/>
                <w:sz w:val="28"/>
                <w:szCs w:val="28"/>
                <w:u w:val="single"/>
              </w:rPr>
            </w:pPr>
            <w:r w:rsidRPr="00BB3A1B">
              <w:rPr>
                <w:bCs/>
                <w:color w:val="000000" w:themeColor="text1"/>
                <w:sz w:val="28"/>
                <w:szCs w:val="28"/>
              </w:rPr>
              <w:t xml:space="preserve">Trường hợp địa phương không có quỹ đất nông nghiệp </w:t>
            </w:r>
            <w:r w:rsidRPr="005332E0">
              <w:rPr>
                <w:bCs/>
                <w:color w:val="000000" w:themeColor="text1"/>
                <w:sz w:val="28"/>
                <w:szCs w:val="28"/>
              </w:rPr>
              <w:t>mà cá nhân có nhu cầu và thuộc đối tượng</w:t>
            </w:r>
            <w:r>
              <w:rPr>
                <w:bCs/>
                <w:color w:val="000000" w:themeColor="text1"/>
                <w:sz w:val="28"/>
                <w:szCs w:val="28"/>
              </w:rPr>
              <w:t xml:space="preserve"> không có đất nông nghiệp, </w:t>
            </w:r>
            <w:r>
              <w:rPr>
                <w:color w:val="000000" w:themeColor="text1"/>
                <w:sz w:val="28"/>
                <w:szCs w:val="28"/>
              </w:rPr>
              <w:t xml:space="preserve">không còn đất nông nghiệp hoặc diện tích đất nông nghiệp đang sử dụng không đủ 50% diện tích </w:t>
            </w:r>
            <w:r w:rsidRPr="005332E0">
              <w:rPr>
                <w:color w:val="000000" w:themeColor="text1"/>
                <w:sz w:val="28"/>
                <w:szCs w:val="28"/>
              </w:rPr>
              <w:t>đất so với hạn mức</w:t>
            </w:r>
            <w:r>
              <w:rPr>
                <w:color w:val="000000" w:themeColor="text1"/>
                <w:sz w:val="28"/>
                <w:szCs w:val="28"/>
              </w:rPr>
              <w:t xml:space="preserve"> </w:t>
            </w:r>
            <w:r w:rsidRPr="005332E0">
              <w:rPr>
                <w:color w:val="000000" w:themeColor="text1"/>
                <w:spacing w:val="-4"/>
                <w:sz w:val="28"/>
                <w:szCs w:val="28"/>
              </w:rPr>
              <w:t>giao đất nông nghiệp</w:t>
            </w:r>
            <w:r>
              <w:rPr>
                <w:color w:val="000000" w:themeColor="text1"/>
                <w:spacing w:val="-4"/>
                <w:sz w:val="28"/>
                <w:szCs w:val="28"/>
              </w:rPr>
              <w:t xml:space="preserve"> </w:t>
            </w:r>
            <w:r w:rsidRPr="005332E0">
              <w:rPr>
                <w:bCs/>
                <w:color w:val="000000" w:themeColor="text1"/>
                <w:sz w:val="28"/>
                <w:szCs w:val="28"/>
              </w:rPr>
              <w:t xml:space="preserve">thì được cho thuê đất phi nông nghiệp không phải đất ở để sản xuất, kinh doanh </w:t>
            </w:r>
            <w:r>
              <w:rPr>
                <w:bCs/>
                <w:color w:val="000000" w:themeColor="text1"/>
                <w:sz w:val="28"/>
                <w:szCs w:val="28"/>
              </w:rPr>
              <w:t xml:space="preserve">theo quy định của pháp luật đất đai, </w:t>
            </w:r>
            <w:r w:rsidRPr="005332E0">
              <w:rPr>
                <w:bCs/>
                <w:color w:val="000000" w:themeColor="text1"/>
                <w:sz w:val="28"/>
                <w:szCs w:val="28"/>
              </w:rPr>
              <w:t>như sau:</w:t>
            </w:r>
          </w:p>
          <w:p w14:paraId="617DEF2A" w14:textId="77777777" w:rsidR="00F34E9B" w:rsidRDefault="00F34E9B" w:rsidP="00F356E9">
            <w:pPr>
              <w:autoSpaceDE w:val="0"/>
              <w:autoSpaceDN w:val="0"/>
              <w:adjustRightInd w:val="0"/>
              <w:spacing w:after="0" w:line="240" w:lineRule="auto"/>
              <w:ind w:left="135" w:right="127"/>
              <w:jc w:val="both"/>
              <w:rPr>
                <w:bCs/>
                <w:color w:val="000000" w:themeColor="text1"/>
                <w:sz w:val="28"/>
                <w:szCs w:val="28"/>
              </w:rPr>
            </w:pPr>
            <w:r>
              <w:rPr>
                <w:bCs/>
                <w:color w:val="000000" w:themeColor="text1"/>
                <w:sz w:val="28"/>
                <w:szCs w:val="28"/>
              </w:rPr>
              <w:t xml:space="preserve">1. Miễn tiền thuê đất </w:t>
            </w:r>
            <w:r w:rsidRPr="000A7773">
              <w:rPr>
                <w:bCs/>
                <w:color w:val="000000" w:themeColor="text1"/>
                <w:sz w:val="28"/>
                <w:szCs w:val="28"/>
              </w:rPr>
              <w:t>cho cả thời hạn thuê</w:t>
            </w:r>
            <w:r>
              <w:rPr>
                <w:bCs/>
                <w:color w:val="000000" w:themeColor="text1"/>
                <w:sz w:val="28"/>
                <w:szCs w:val="28"/>
              </w:rPr>
              <w:t xml:space="preserve"> khi hỗ trợ lần đầu theo khoản 2 Điều 16 Luật Đất đai.</w:t>
            </w:r>
          </w:p>
          <w:p w14:paraId="5D952D4D" w14:textId="374CFDCB" w:rsidR="00F34E9B" w:rsidRPr="00641040" w:rsidRDefault="00F34E9B" w:rsidP="00F356E9">
            <w:pPr>
              <w:ind w:left="134" w:right="132"/>
              <w:jc w:val="both"/>
              <w:rPr>
                <w:sz w:val="28"/>
                <w:szCs w:val="28"/>
              </w:rPr>
            </w:pPr>
            <w:r>
              <w:rPr>
                <w:bCs/>
                <w:color w:val="000000" w:themeColor="text1"/>
                <w:spacing w:val="-4"/>
                <w:sz w:val="28"/>
                <w:szCs w:val="28"/>
              </w:rPr>
              <w:t>2.</w:t>
            </w:r>
            <w:r w:rsidRPr="002C69FD">
              <w:rPr>
                <w:bCs/>
                <w:color w:val="000000" w:themeColor="text1"/>
                <w:spacing w:val="-4"/>
                <w:sz w:val="28"/>
                <w:szCs w:val="28"/>
              </w:rPr>
              <w:t xml:space="preserve"> Giảm 50% tiền thuê đất </w:t>
            </w:r>
            <w:r w:rsidRPr="000A7773">
              <w:rPr>
                <w:bCs/>
                <w:color w:val="000000" w:themeColor="text1"/>
                <w:spacing w:val="-4"/>
                <w:sz w:val="28"/>
                <w:szCs w:val="28"/>
              </w:rPr>
              <w:t>cho cả thời hạn thuê</w:t>
            </w:r>
            <w:r>
              <w:rPr>
                <w:bCs/>
                <w:color w:val="000000" w:themeColor="text1"/>
                <w:spacing w:val="-4"/>
                <w:sz w:val="28"/>
                <w:szCs w:val="28"/>
              </w:rPr>
              <w:t xml:space="preserve"> </w:t>
            </w:r>
            <w:r w:rsidRPr="002C69FD">
              <w:rPr>
                <w:bCs/>
                <w:color w:val="000000" w:themeColor="text1"/>
                <w:spacing w:val="-4"/>
                <w:sz w:val="28"/>
                <w:szCs w:val="28"/>
              </w:rPr>
              <w:t>đối với đối tượng thuộc khoản 3 Điều 16 Luật Đất đai.</w:t>
            </w:r>
          </w:p>
        </w:tc>
        <w:tc>
          <w:tcPr>
            <w:tcW w:w="4111" w:type="dxa"/>
            <w:vMerge/>
            <w:vAlign w:val="center"/>
            <w:hideMark/>
          </w:tcPr>
          <w:p w14:paraId="240E925E" w14:textId="14E2D86B" w:rsidR="00F34E9B" w:rsidRPr="00641040" w:rsidRDefault="00F34E9B" w:rsidP="00F356E9">
            <w:pPr>
              <w:ind w:left="134" w:right="132"/>
              <w:jc w:val="both"/>
              <w:rPr>
                <w:sz w:val="28"/>
                <w:szCs w:val="28"/>
              </w:rPr>
            </w:pPr>
          </w:p>
        </w:tc>
        <w:tc>
          <w:tcPr>
            <w:tcW w:w="4252" w:type="dxa"/>
            <w:vAlign w:val="center"/>
          </w:tcPr>
          <w:p w14:paraId="7F27ECB8" w14:textId="77777777" w:rsidR="00F34E9B" w:rsidRPr="005332E0" w:rsidRDefault="00F34E9B" w:rsidP="00F356E9">
            <w:pPr>
              <w:autoSpaceDE w:val="0"/>
              <w:autoSpaceDN w:val="0"/>
              <w:adjustRightInd w:val="0"/>
              <w:spacing w:after="0" w:line="240" w:lineRule="auto"/>
              <w:ind w:left="135" w:right="127"/>
              <w:jc w:val="both"/>
              <w:rPr>
                <w:b/>
                <w:bCs/>
                <w:color w:val="000000" w:themeColor="text1"/>
                <w:sz w:val="28"/>
                <w:szCs w:val="28"/>
              </w:rPr>
            </w:pPr>
            <w:r w:rsidRPr="003053DF">
              <w:rPr>
                <w:b/>
                <w:bCs/>
                <w:color w:val="000000" w:themeColor="text1"/>
                <w:sz w:val="28"/>
                <w:szCs w:val="28"/>
              </w:rPr>
              <w:t>Điều 6. Hỗ trợ thuê đất phi nông nghiệp</w:t>
            </w:r>
            <w:r>
              <w:rPr>
                <w:b/>
                <w:bCs/>
                <w:color w:val="000000" w:themeColor="text1"/>
                <w:sz w:val="28"/>
                <w:szCs w:val="28"/>
              </w:rPr>
              <w:t xml:space="preserve"> </w:t>
            </w:r>
            <w:r w:rsidRPr="005332E0">
              <w:rPr>
                <w:b/>
                <w:bCs/>
                <w:color w:val="000000" w:themeColor="text1"/>
                <w:sz w:val="28"/>
                <w:szCs w:val="28"/>
              </w:rPr>
              <w:t>không phải là đất ở để sản xuất, kinh doanh</w:t>
            </w:r>
          </w:p>
          <w:p w14:paraId="39B138B8" w14:textId="77777777" w:rsidR="00F34E9B" w:rsidRPr="005332E0" w:rsidRDefault="00F34E9B" w:rsidP="00F356E9">
            <w:pPr>
              <w:autoSpaceDE w:val="0"/>
              <w:autoSpaceDN w:val="0"/>
              <w:adjustRightInd w:val="0"/>
              <w:spacing w:after="0" w:line="240" w:lineRule="auto"/>
              <w:ind w:left="135" w:right="127"/>
              <w:jc w:val="both"/>
              <w:rPr>
                <w:bCs/>
                <w:color w:val="000000" w:themeColor="text1"/>
                <w:sz w:val="28"/>
                <w:szCs w:val="28"/>
                <w:u w:val="single"/>
              </w:rPr>
            </w:pPr>
            <w:r w:rsidRPr="00BB3A1B">
              <w:rPr>
                <w:bCs/>
                <w:color w:val="000000" w:themeColor="text1"/>
                <w:sz w:val="28"/>
                <w:szCs w:val="28"/>
              </w:rPr>
              <w:t xml:space="preserve">Trường hợp địa phương không có quỹ đất nông nghiệp </w:t>
            </w:r>
            <w:r w:rsidRPr="005332E0">
              <w:rPr>
                <w:bCs/>
                <w:color w:val="000000" w:themeColor="text1"/>
                <w:sz w:val="28"/>
                <w:szCs w:val="28"/>
              </w:rPr>
              <w:t>mà cá nhân có nhu cầu và thuộc đối tượng</w:t>
            </w:r>
            <w:r>
              <w:rPr>
                <w:bCs/>
                <w:color w:val="000000" w:themeColor="text1"/>
                <w:sz w:val="28"/>
                <w:szCs w:val="28"/>
              </w:rPr>
              <w:t xml:space="preserve"> không có đất nông nghiệp, </w:t>
            </w:r>
            <w:r>
              <w:rPr>
                <w:color w:val="000000" w:themeColor="text1"/>
                <w:sz w:val="28"/>
                <w:szCs w:val="28"/>
              </w:rPr>
              <w:t xml:space="preserve">không còn đất nông nghiệp hoặc diện tích đất nông nghiệp đang sử dụng không đủ 50% diện tích </w:t>
            </w:r>
            <w:r w:rsidRPr="005332E0">
              <w:rPr>
                <w:color w:val="000000" w:themeColor="text1"/>
                <w:sz w:val="28"/>
                <w:szCs w:val="28"/>
              </w:rPr>
              <w:t>đất so với hạn mức</w:t>
            </w:r>
            <w:r>
              <w:rPr>
                <w:color w:val="000000" w:themeColor="text1"/>
                <w:sz w:val="28"/>
                <w:szCs w:val="28"/>
              </w:rPr>
              <w:t xml:space="preserve"> </w:t>
            </w:r>
            <w:r w:rsidRPr="005332E0">
              <w:rPr>
                <w:color w:val="000000" w:themeColor="text1"/>
                <w:spacing w:val="-4"/>
                <w:sz w:val="28"/>
                <w:szCs w:val="28"/>
              </w:rPr>
              <w:t>giao đất nông nghiệp</w:t>
            </w:r>
            <w:r>
              <w:rPr>
                <w:color w:val="000000" w:themeColor="text1"/>
                <w:spacing w:val="-4"/>
                <w:sz w:val="28"/>
                <w:szCs w:val="28"/>
              </w:rPr>
              <w:t xml:space="preserve"> </w:t>
            </w:r>
            <w:r w:rsidRPr="005332E0">
              <w:rPr>
                <w:bCs/>
                <w:color w:val="000000" w:themeColor="text1"/>
                <w:sz w:val="28"/>
                <w:szCs w:val="28"/>
              </w:rPr>
              <w:t xml:space="preserve">thì được cho thuê đất phi nông nghiệp không phải đất ở để sản xuất, kinh doanh </w:t>
            </w:r>
            <w:r>
              <w:rPr>
                <w:bCs/>
                <w:color w:val="000000" w:themeColor="text1"/>
                <w:sz w:val="28"/>
                <w:szCs w:val="28"/>
              </w:rPr>
              <w:t xml:space="preserve">theo quy định của pháp luật đất đai, </w:t>
            </w:r>
            <w:r w:rsidRPr="005332E0">
              <w:rPr>
                <w:bCs/>
                <w:color w:val="000000" w:themeColor="text1"/>
                <w:sz w:val="28"/>
                <w:szCs w:val="28"/>
              </w:rPr>
              <w:t>như sau:</w:t>
            </w:r>
          </w:p>
          <w:p w14:paraId="5ED9B7A5" w14:textId="77777777" w:rsidR="00F34E9B" w:rsidRDefault="00F34E9B" w:rsidP="00F356E9">
            <w:pPr>
              <w:autoSpaceDE w:val="0"/>
              <w:autoSpaceDN w:val="0"/>
              <w:adjustRightInd w:val="0"/>
              <w:spacing w:after="0" w:line="240" w:lineRule="auto"/>
              <w:ind w:left="135" w:right="127"/>
              <w:jc w:val="both"/>
              <w:rPr>
                <w:bCs/>
                <w:color w:val="000000" w:themeColor="text1"/>
                <w:sz w:val="28"/>
                <w:szCs w:val="28"/>
              </w:rPr>
            </w:pPr>
            <w:r>
              <w:rPr>
                <w:bCs/>
                <w:color w:val="000000" w:themeColor="text1"/>
                <w:sz w:val="28"/>
                <w:szCs w:val="28"/>
              </w:rPr>
              <w:t xml:space="preserve">1. Miễn tiền thuê đất </w:t>
            </w:r>
            <w:r w:rsidRPr="000A7773">
              <w:rPr>
                <w:bCs/>
                <w:color w:val="000000" w:themeColor="text1"/>
                <w:sz w:val="28"/>
                <w:szCs w:val="28"/>
              </w:rPr>
              <w:t>cho cả thời hạn thuê</w:t>
            </w:r>
            <w:r>
              <w:rPr>
                <w:bCs/>
                <w:color w:val="000000" w:themeColor="text1"/>
                <w:sz w:val="28"/>
                <w:szCs w:val="28"/>
              </w:rPr>
              <w:t xml:space="preserve"> khi hỗ trợ lần đầu theo khoản 2 Điều 16 Luật Đất đai.</w:t>
            </w:r>
          </w:p>
          <w:p w14:paraId="1F3E01C6" w14:textId="616715BF" w:rsidR="00F34E9B" w:rsidRPr="00641040" w:rsidRDefault="00F34E9B" w:rsidP="00F356E9">
            <w:pPr>
              <w:ind w:left="126" w:right="129" w:hanging="16"/>
              <w:jc w:val="both"/>
              <w:rPr>
                <w:sz w:val="28"/>
                <w:szCs w:val="28"/>
              </w:rPr>
            </w:pPr>
            <w:r>
              <w:rPr>
                <w:bCs/>
                <w:color w:val="000000" w:themeColor="text1"/>
                <w:spacing w:val="-4"/>
                <w:sz w:val="28"/>
                <w:szCs w:val="28"/>
              </w:rPr>
              <w:t>2.</w:t>
            </w:r>
            <w:r w:rsidRPr="002C69FD">
              <w:rPr>
                <w:bCs/>
                <w:color w:val="000000" w:themeColor="text1"/>
                <w:spacing w:val="-4"/>
                <w:sz w:val="28"/>
                <w:szCs w:val="28"/>
              </w:rPr>
              <w:t xml:space="preserve"> Giảm 50% tiền thuê đất </w:t>
            </w:r>
            <w:r w:rsidRPr="000A7773">
              <w:rPr>
                <w:bCs/>
                <w:color w:val="000000" w:themeColor="text1"/>
                <w:spacing w:val="-4"/>
                <w:sz w:val="28"/>
                <w:szCs w:val="28"/>
              </w:rPr>
              <w:t>cho cả thời hạn thuê</w:t>
            </w:r>
            <w:r>
              <w:rPr>
                <w:bCs/>
                <w:color w:val="000000" w:themeColor="text1"/>
                <w:spacing w:val="-4"/>
                <w:sz w:val="28"/>
                <w:szCs w:val="28"/>
              </w:rPr>
              <w:t xml:space="preserve"> </w:t>
            </w:r>
            <w:r w:rsidRPr="002C69FD">
              <w:rPr>
                <w:bCs/>
                <w:color w:val="000000" w:themeColor="text1"/>
                <w:spacing w:val="-4"/>
                <w:sz w:val="28"/>
                <w:szCs w:val="28"/>
              </w:rPr>
              <w:t>đối với đối tượng thuộc khoản 3 Điều 16 Luật Đất đai.</w:t>
            </w:r>
          </w:p>
        </w:tc>
        <w:tc>
          <w:tcPr>
            <w:tcW w:w="2977" w:type="dxa"/>
            <w:vAlign w:val="center"/>
          </w:tcPr>
          <w:p w14:paraId="6D636D9F" w14:textId="476F9E78" w:rsidR="00F34E9B" w:rsidRPr="00641040" w:rsidRDefault="00F34E9B" w:rsidP="00CA6032">
            <w:pPr>
              <w:ind w:left="124" w:right="125"/>
              <w:jc w:val="both"/>
              <w:rPr>
                <w:sz w:val="28"/>
                <w:szCs w:val="28"/>
              </w:rPr>
            </w:pPr>
            <w:r>
              <w:rPr>
                <w:sz w:val="28"/>
                <w:szCs w:val="28"/>
              </w:rPr>
              <w:t>Thống nhất giữ nội dung quy định về hỗ trợ thuê đất phi nông nghiệp không phải là đất ở để sản xuất kinh doanh theo Nghị quyết 28/2024 của tỉnh Đắk Lắk cũ.</w:t>
            </w:r>
          </w:p>
        </w:tc>
      </w:tr>
      <w:tr w:rsidR="00F34E9B" w:rsidRPr="00641040" w14:paraId="082D0941" w14:textId="77777777" w:rsidTr="006A2164">
        <w:tc>
          <w:tcPr>
            <w:tcW w:w="3970" w:type="dxa"/>
          </w:tcPr>
          <w:p w14:paraId="1FB11EED" w14:textId="77777777" w:rsidR="00F34E9B" w:rsidRPr="009D04EA" w:rsidRDefault="00F34E9B" w:rsidP="00F356E9">
            <w:pPr>
              <w:spacing w:after="0" w:line="240" w:lineRule="auto"/>
              <w:ind w:left="136" w:right="127"/>
              <w:jc w:val="both"/>
              <w:rPr>
                <w:b/>
                <w:bCs/>
                <w:color w:val="000000" w:themeColor="text1"/>
                <w:sz w:val="28"/>
                <w:szCs w:val="28"/>
              </w:rPr>
            </w:pPr>
            <w:r w:rsidRPr="009D04EA">
              <w:rPr>
                <w:b/>
                <w:bCs/>
                <w:color w:val="000000" w:themeColor="text1"/>
                <w:sz w:val="28"/>
                <w:szCs w:val="28"/>
              </w:rPr>
              <w:t xml:space="preserve">Điều 7. Kinh phí và quỹ đất thực hiện </w:t>
            </w:r>
          </w:p>
          <w:p w14:paraId="68FC3D31" w14:textId="77777777" w:rsidR="00F34E9B" w:rsidRPr="00730D53" w:rsidRDefault="00F34E9B" w:rsidP="00F356E9">
            <w:pPr>
              <w:spacing w:after="0" w:line="240" w:lineRule="auto"/>
              <w:ind w:left="136" w:right="127"/>
              <w:jc w:val="both"/>
              <w:rPr>
                <w:bCs/>
                <w:color w:val="000000" w:themeColor="text1"/>
                <w:spacing w:val="-4"/>
                <w:sz w:val="28"/>
                <w:szCs w:val="28"/>
              </w:rPr>
            </w:pPr>
            <w:r w:rsidRPr="00730D53">
              <w:rPr>
                <w:bCs/>
                <w:color w:val="000000" w:themeColor="text1"/>
                <w:spacing w:val="-4"/>
                <w:sz w:val="28"/>
                <w:szCs w:val="28"/>
              </w:rPr>
              <w:t>1. Kinh phí</w:t>
            </w:r>
            <w:r w:rsidRPr="00730D53">
              <w:rPr>
                <w:color w:val="000000" w:themeColor="text1"/>
                <w:spacing w:val="-4"/>
                <w:sz w:val="28"/>
                <w:szCs w:val="28"/>
              </w:rPr>
              <w:t xml:space="preserve"> và quỹ đất </w:t>
            </w:r>
            <w:r w:rsidRPr="00730D53">
              <w:rPr>
                <w:color w:val="000000"/>
                <w:spacing w:val="-4"/>
                <w:sz w:val="28"/>
                <w:szCs w:val="28"/>
                <w:shd w:val="clear" w:color="auto" w:fill="FFFFFF"/>
              </w:rPr>
              <w:t>để thực hiện Nghị quyết này theo quy định của pháp luật.</w:t>
            </w:r>
          </w:p>
          <w:p w14:paraId="452C7A08" w14:textId="2FC46B80" w:rsidR="00F34E9B" w:rsidRPr="00420EA6" w:rsidRDefault="00F34E9B" w:rsidP="00F356E9">
            <w:pPr>
              <w:pStyle w:val="NormalWeb"/>
              <w:shd w:val="clear" w:color="auto" w:fill="FFFFFF"/>
              <w:spacing w:before="0" w:beforeAutospacing="0" w:after="0" w:afterAutospacing="0"/>
              <w:ind w:left="136" w:right="130"/>
              <w:jc w:val="both"/>
              <w:rPr>
                <w:rFonts w:eastAsiaTheme="minorHAnsi" w:cstheme="minorBidi"/>
                <w:b/>
                <w:color w:val="000000"/>
                <w:spacing w:val="-4"/>
                <w:sz w:val="28"/>
                <w:szCs w:val="28"/>
                <w:shd w:val="clear" w:color="auto" w:fill="FFFFFF"/>
              </w:rPr>
            </w:pPr>
            <w:r w:rsidRPr="00602680">
              <w:rPr>
                <w:color w:val="000000" w:themeColor="text1"/>
                <w:spacing w:val="-2"/>
                <w:sz w:val="28"/>
                <w:szCs w:val="28"/>
              </w:rPr>
              <w:t xml:space="preserve">2. Hàng năm, ngoài nguồn kinh phí từ ngân sách Trung ương, Ủy ban nhân dân tỉnh, Ủy ban nhân dân cấp </w:t>
            </w:r>
            <w:r>
              <w:rPr>
                <w:color w:val="000000" w:themeColor="text1"/>
                <w:spacing w:val="-2"/>
                <w:sz w:val="28"/>
                <w:szCs w:val="28"/>
              </w:rPr>
              <w:t>xã</w:t>
            </w:r>
            <w:r w:rsidRPr="00602680">
              <w:rPr>
                <w:color w:val="000000" w:themeColor="text1"/>
                <w:spacing w:val="-2"/>
                <w:sz w:val="28"/>
                <w:szCs w:val="28"/>
              </w:rPr>
              <w:t xml:space="preserve"> chủ động bố trí kinh phí trong cân đối ngân sách theo phân cấp của Luật Ngân sách nhà nước để trình Hội đồng nhân dân cùng cấp quyết định kinh phí thực hiện chính sách này theo quy định của pháp luật.</w:t>
            </w:r>
          </w:p>
        </w:tc>
        <w:tc>
          <w:tcPr>
            <w:tcW w:w="4111" w:type="dxa"/>
            <w:vAlign w:val="center"/>
          </w:tcPr>
          <w:p w14:paraId="7A9E671B" w14:textId="3EF7D829" w:rsidR="00F34E9B" w:rsidRPr="00420EA6" w:rsidRDefault="00F34E9B" w:rsidP="00F356E9">
            <w:pPr>
              <w:pStyle w:val="NormalWeb"/>
              <w:shd w:val="clear" w:color="auto" w:fill="FFFFFF"/>
              <w:spacing w:before="0" w:beforeAutospacing="0" w:after="0" w:afterAutospacing="0"/>
              <w:ind w:left="136" w:right="130"/>
              <w:jc w:val="both"/>
              <w:rPr>
                <w:rFonts w:eastAsiaTheme="minorHAnsi" w:cstheme="minorBidi"/>
                <w:b/>
                <w:color w:val="000000"/>
                <w:spacing w:val="-4"/>
                <w:sz w:val="28"/>
                <w:szCs w:val="28"/>
                <w:shd w:val="clear" w:color="auto" w:fill="FFFFFF"/>
              </w:rPr>
            </w:pPr>
            <w:bookmarkStart w:id="6" w:name="dieu_6"/>
            <w:r w:rsidRPr="00420EA6">
              <w:rPr>
                <w:rFonts w:eastAsiaTheme="minorHAnsi" w:cstheme="minorBidi"/>
                <w:b/>
                <w:color w:val="000000"/>
                <w:spacing w:val="-4"/>
                <w:sz w:val="28"/>
                <w:szCs w:val="28"/>
                <w:shd w:val="clear" w:color="auto" w:fill="FFFFFF"/>
              </w:rPr>
              <w:t>Điều 6. Quỹ đất để thực hiện chính sách về đất đai</w:t>
            </w:r>
            <w:bookmarkEnd w:id="6"/>
          </w:p>
          <w:p w14:paraId="29E66C26" w14:textId="77777777" w:rsidR="00F34E9B" w:rsidRPr="00420EA6" w:rsidRDefault="00F34E9B" w:rsidP="00F356E9">
            <w:pPr>
              <w:pStyle w:val="NormalWeb"/>
              <w:shd w:val="clear" w:color="auto" w:fill="FFFFFF"/>
              <w:spacing w:before="0" w:beforeAutospacing="0" w:after="0" w:afterAutospacing="0"/>
              <w:ind w:left="136" w:right="130"/>
              <w:jc w:val="both"/>
              <w:rPr>
                <w:rFonts w:eastAsiaTheme="minorHAnsi" w:cstheme="minorBidi"/>
                <w:color w:val="000000"/>
                <w:spacing w:val="-4"/>
                <w:sz w:val="28"/>
                <w:szCs w:val="28"/>
                <w:shd w:val="clear" w:color="auto" w:fill="FFFFFF"/>
              </w:rPr>
            </w:pPr>
            <w:r w:rsidRPr="00420EA6">
              <w:rPr>
                <w:rFonts w:eastAsiaTheme="minorHAnsi" w:cstheme="minorBidi"/>
                <w:color w:val="000000"/>
                <w:spacing w:val="-4"/>
                <w:sz w:val="28"/>
                <w:szCs w:val="28"/>
                <w:shd w:val="clear" w:color="auto" w:fill="FFFFFF"/>
              </w:rPr>
              <w:t>Nguồn đất, quỹ đất để thực hiện chính sách quy định tại Nghị quyết này thực hiện theo quy định tại khoản 4 Điều 16 Luật Đất đai năm 2024.</w:t>
            </w:r>
          </w:p>
          <w:p w14:paraId="07CFB2AB" w14:textId="77777777" w:rsidR="00F34E9B" w:rsidRPr="00420EA6" w:rsidRDefault="00F34E9B" w:rsidP="00F356E9">
            <w:pPr>
              <w:pStyle w:val="NormalWeb"/>
              <w:shd w:val="clear" w:color="auto" w:fill="FFFFFF"/>
              <w:spacing w:before="0" w:beforeAutospacing="0" w:after="0" w:afterAutospacing="0"/>
              <w:ind w:left="136" w:right="130"/>
              <w:jc w:val="both"/>
              <w:rPr>
                <w:rFonts w:eastAsiaTheme="minorHAnsi" w:cstheme="minorBidi"/>
                <w:b/>
                <w:color w:val="000000"/>
                <w:spacing w:val="-4"/>
                <w:sz w:val="28"/>
                <w:szCs w:val="28"/>
                <w:shd w:val="clear" w:color="auto" w:fill="FFFFFF"/>
              </w:rPr>
            </w:pPr>
            <w:bookmarkStart w:id="7" w:name="dieu_7"/>
            <w:r w:rsidRPr="00420EA6">
              <w:rPr>
                <w:rFonts w:eastAsiaTheme="minorHAnsi" w:cstheme="minorBidi"/>
                <w:b/>
                <w:color w:val="000000"/>
                <w:spacing w:val="-4"/>
                <w:sz w:val="28"/>
                <w:szCs w:val="28"/>
                <w:shd w:val="clear" w:color="auto" w:fill="FFFFFF"/>
              </w:rPr>
              <w:t>Điều 7. Kinh phí thực hiện chính sách hỗ trợ đất đai</w:t>
            </w:r>
            <w:bookmarkEnd w:id="7"/>
          </w:p>
          <w:p w14:paraId="0AA7E5EA" w14:textId="4A6B8A00" w:rsidR="00F34E9B" w:rsidRPr="00736420" w:rsidRDefault="00F34E9B" w:rsidP="00F356E9">
            <w:pPr>
              <w:pStyle w:val="NormalWeb"/>
              <w:shd w:val="clear" w:color="auto" w:fill="FFFFFF"/>
              <w:spacing w:before="0" w:beforeAutospacing="0" w:after="0" w:afterAutospacing="0"/>
              <w:ind w:left="136" w:right="130"/>
              <w:jc w:val="both"/>
              <w:rPr>
                <w:rFonts w:eastAsiaTheme="minorHAnsi" w:cstheme="minorBidi"/>
                <w:color w:val="000000"/>
                <w:spacing w:val="-4"/>
                <w:sz w:val="28"/>
                <w:szCs w:val="28"/>
                <w:shd w:val="clear" w:color="auto" w:fill="FFFFFF"/>
              </w:rPr>
            </w:pPr>
            <w:r w:rsidRPr="00420EA6">
              <w:rPr>
                <w:rFonts w:eastAsiaTheme="minorHAnsi" w:cstheme="minorBidi"/>
                <w:color w:val="000000"/>
                <w:spacing w:val="-4"/>
                <w:sz w:val="28"/>
                <w:szCs w:val="28"/>
                <w:shd w:val="clear" w:color="auto" w:fill="FFFFFF"/>
              </w:rPr>
              <w:t>Nguồn kinh phí thực hiện chính sách quy định tại Nghị quyết này được thực hiện theo quy định tại khoản 3 Điều 8 Nghị định số </w:t>
            </w:r>
            <w:hyperlink r:id="rId6" w:tgtFrame="_blank" w:tooltip="Nghị định 102/2024/NĐ-CP" w:history="1">
              <w:r w:rsidRPr="00420EA6">
                <w:rPr>
                  <w:rFonts w:eastAsiaTheme="minorHAnsi" w:cstheme="minorBidi"/>
                  <w:color w:val="000000"/>
                  <w:spacing w:val="-4"/>
                  <w:sz w:val="28"/>
                  <w:szCs w:val="28"/>
                  <w:shd w:val="clear" w:color="auto" w:fill="FFFFFF"/>
                </w:rPr>
                <w:t>102/2024/NĐ-CP</w:t>
              </w:r>
            </w:hyperlink>
            <w:r w:rsidRPr="00420EA6">
              <w:rPr>
                <w:rFonts w:eastAsiaTheme="minorHAnsi" w:cstheme="minorBidi"/>
                <w:color w:val="000000"/>
                <w:spacing w:val="-4"/>
                <w:sz w:val="28"/>
                <w:szCs w:val="28"/>
                <w:shd w:val="clear" w:color="auto" w:fill="FFFFFF"/>
              </w:rPr>
              <w:t> ngày 30 tháng 7 năm 2024 của Chính phủ quy định chi tiết thi hành một số điều của Luật Đất đai.</w:t>
            </w:r>
          </w:p>
        </w:tc>
        <w:tc>
          <w:tcPr>
            <w:tcW w:w="4252" w:type="dxa"/>
          </w:tcPr>
          <w:p w14:paraId="685B1E7F" w14:textId="77777777" w:rsidR="00F34E9B" w:rsidRPr="009D04EA" w:rsidRDefault="00F34E9B" w:rsidP="00F356E9">
            <w:pPr>
              <w:spacing w:after="0" w:line="240" w:lineRule="auto"/>
              <w:ind w:left="126" w:right="123"/>
              <w:jc w:val="both"/>
              <w:rPr>
                <w:b/>
                <w:bCs/>
                <w:color w:val="000000" w:themeColor="text1"/>
                <w:sz w:val="28"/>
                <w:szCs w:val="28"/>
              </w:rPr>
            </w:pPr>
            <w:r w:rsidRPr="009D04EA">
              <w:rPr>
                <w:b/>
                <w:bCs/>
                <w:color w:val="000000" w:themeColor="text1"/>
                <w:sz w:val="28"/>
                <w:szCs w:val="28"/>
              </w:rPr>
              <w:t xml:space="preserve">Điều 7. Kinh phí và quỹ đất thực hiện </w:t>
            </w:r>
          </w:p>
          <w:p w14:paraId="0AADDB16" w14:textId="77777777" w:rsidR="00F34E9B" w:rsidRPr="00730D53" w:rsidRDefault="00F34E9B" w:rsidP="00F356E9">
            <w:pPr>
              <w:spacing w:after="0" w:line="240" w:lineRule="auto"/>
              <w:ind w:left="126" w:right="123"/>
              <w:jc w:val="both"/>
              <w:rPr>
                <w:bCs/>
                <w:color w:val="000000" w:themeColor="text1"/>
                <w:spacing w:val="-4"/>
                <w:sz w:val="28"/>
                <w:szCs w:val="28"/>
              </w:rPr>
            </w:pPr>
            <w:r w:rsidRPr="00730D53">
              <w:rPr>
                <w:bCs/>
                <w:color w:val="000000" w:themeColor="text1"/>
                <w:spacing w:val="-4"/>
                <w:sz w:val="28"/>
                <w:szCs w:val="28"/>
              </w:rPr>
              <w:t>1. Kinh phí</w:t>
            </w:r>
            <w:r w:rsidRPr="00730D53">
              <w:rPr>
                <w:color w:val="000000" w:themeColor="text1"/>
                <w:spacing w:val="-4"/>
                <w:sz w:val="28"/>
                <w:szCs w:val="28"/>
              </w:rPr>
              <w:t xml:space="preserve"> và quỹ đất </w:t>
            </w:r>
            <w:r w:rsidRPr="00730D53">
              <w:rPr>
                <w:color w:val="000000"/>
                <w:spacing w:val="-4"/>
                <w:sz w:val="28"/>
                <w:szCs w:val="28"/>
                <w:shd w:val="clear" w:color="auto" w:fill="FFFFFF"/>
              </w:rPr>
              <w:t>để thực hiện Nghị quyết này theo quy định của pháp luật.</w:t>
            </w:r>
          </w:p>
          <w:p w14:paraId="4ABA9284" w14:textId="77777777" w:rsidR="00F34E9B" w:rsidRPr="00602680" w:rsidRDefault="00F34E9B" w:rsidP="00F356E9">
            <w:pPr>
              <w:spacing w:after="0" w:line="240" w:lineRule="auto"/>
              <w:ind w:left="126" w:right="123"/>
              <w:jc w:val="both"/>
              <w:rPr>
                <w:color w:val="000000" w:themeColor="text1"/>
                <w:spacing w:val="-2"/>
                <w:sz w:val="28"/>
                <w:szCs w:val="28"/>
              </w:rPr>
            </w:pPr>
            <w:r w:rsidRPr="00602680">
              <w:rPr>
                <w:color w:val="000000" w:themeColor="text1"/>
                <w:spacing w:val="-2"/>
                <w:sz w:val="28"/>
                <w:szCs w:val="28"/>
              </w:rPr>
              <w:t xml:space="preserve">2. Hàng năm, ngoài nguồn kinh phí từ ngân sách Trung ương, Ủy ban nhân dân tỉnh, Ủy ban nhân dân cấp </w:t>
            </w:r>
            <w:r>
              <w:rPr>
                <w:color w:val="000000" w:themeColor="text1"/>
                <w:spacing w:val="-2"/>
                <w:sz w:val="28"/>
                <w:szCs w:val="28"/>
              </w:rPr>
              <w:t>xã</w:t>
            </w:r>
            <w:r w:rsidRPr="00602680">
              <w:rPr>
                <w:color w:val="000000" w:themeColor="text1"/>
                <w:spacing w:val="-2"/>
                <w:sz w:val="28"/>
                <w:szCs w:val="28"/>
              </w:rPr>
              <w:t xml:space="preserve"> chủ động bố trí kinh phí trong cân đối ngân sách theo phân cấp của Luật Ngân sách nhà nước để trình Hội đồng nhân dân cùng cấp quyết định kinh phí thực hiện chính sách này theo quy định của pháp luật.</w:t>
            </w:r>
          </w:p>
          <w:p w14:paraId="53093C4E" w14:textId="77777777" w:rsidR="00F34E9B" w:rsidRPr="00641040" w:rsidRDefault="00F34E9B" w:rsidP="00F356E9">
            <w:pPr>
              <w:ind w:left="126" w:right="123" w:hanging="16"/>
              <w:jc w:val="both"/>
              <w:rPr>
                <w:sz w:val="28"/>
                <w:szCs w:val="28"/>
              </w:rPr>
            </w:pPr>
          </w:p>
        </w:tc>
        <w:tc>
          <w:tcPr>
            <w:tcW w:w="2977" w:type="dxa"/>
            <w:vAlign w:val="center"/>
          </w:tcPr>
          <w:p w14:paraId="40473E47" w14:textId="7ECC565D" w:rsidR="00F34E9B" w:rsidRPr="00641040" w:rsidRDefault="00F34E9B" w:rsidP="00CA6032">
            <w:pPr>
              <w:ind w:left="124" w:right="125"/>
              <w:jc w:val="both"/>
              <w:rPr>
                <w:sz w:val="28"/>
                <w:szCs w:val="28"/>
              </w:rPr>
            </w:pPr>
            <w:r>
              <w:rPr>
                <w:sz w:val="28"/>
                <w:szCs w:val="28"/>
              </w:rPr>
              <w:t>Thống nhất giữ nội dung quy định về kinh phí và quỹ đất thực hiện theo Nghị quyết 28/2024 của tỉnh Đắk Lắk cũ.</w:t>
            </w:r>
          </w:p>
        </w:tc>
      </w:tr>
      <w:tr w:rsidR="00F34E9B" w:rsidRPr="00641040" w14:paraId="4FE98CA1" w14:textId="77777777" w:rsidTr="00DD0CD4">
        <w:tc>
          <w:tcPr>
            <w:tcW w:w="3970" w:type="dxa"/>
          </w:tcPr>
          <w:p w14:paraId="1D5CDA27" w14:textId="77777777" w:rsidR="00F34E9B" w:rsidRPr="009D04EA" w:rsidRDefault="00F34E9B" w:rsidP="00F356E9">
            <w:pPr>
              <w:spacing w:after="0" w:line="240" w:lineRule="auto"/>
              <w:ind w:left="136" w:right="266"/>
              <w:jc w:val="both"/>
              <w:rPr>
                <w:b/>
                <w:bCs/>
                <w:sz w:val="28"/>
                <w:szCs w:val="28"/>
                <w:lang w:val="vi-VN"/>
              </w:rPr>
            </w:pPr>
            <w:r w:rsidRPr="009D04EA">
              <w:rPr>
                <w:b/>
                <w:bCs/>
                <w:sz w:val="28"/>
                <w:szCs w:val="28"/>
                <w:lang w:val="vi-VN"/>
              </w:rPr>
              <w:t xml:space="preserve">Điều </w:t>
            </w:r>
            <w:r>
              <w:rPr>
                <w:b/>
                <w:bCs/>
                <w:sz w:val="28"/>
                <w:szCs w:val="28"/>
              </w:rPr>
              <w:t>8</w:t>
            </w:r>
            <w:r w:rsidRPr="009D04EA">
              <w:rPr>
                <w:b/>
                <w:bCs/>
                <w:sz w:val="28"/>
                <w:szCs w:val="28"/>
                <w:lang w:val="vi-VN"/>
              </w:rPr>
              <w:t>. Tổ chức thực hiện</w:t>
            </w:r>
          </w:p>
          <w:p w14:paraId="0E29DD0B" w14:textId="77777777" w:rsidR="00F34E9B" w:rsidRPr="009124A8" w:rsidRDefault="00F34E9B" w:rsidP="00F356E9">
            <w:pPr>
              <w:spacing w:after="0" w:line="240" w:lineRule="auto"/>
              <w:ind w:left="136" w:right="266"/>
              <w:jc w:val="both"/>
              <w:rPr>
                <w:color w:val="000000" w:themeColor="text1"/>
                <w:sz w:val="28"/>
                <w:szCs w:val="28"/>
                <w:lang w:val="vi-VN"/>
              </w:rPr>
            </w:pPr>
            <w:r w:rsidRPr="009124A8">
              <w:rPr>
                <w:color w:val="000000" w:themeColor="text1"/>
                <w:sz w:val="28"/>
                <w:szCs w:val="28"/>
                <w:lang w:val="vi-VN"/>
              </w:rPr>
              <w:t xml:space="preserve">1. </w:t>
            </w:r>
            <w:r w:rsidRPr="009124A8">
              <w:rPr>
                <w:color w:val="000000" w:themeColor="text1"/>
                <w:sz w:val="28"/>
                <w:szCs w:val="28"/>
              </w:rPr>
              <w:t xml:space="preserve">Giao </w:t>
            </w:r>
            <w:r w:rsidRPr="009124A8">
              <w:rPr>
                <w:color w:val="000000" w:themeColor="text1"/>
                <w:sz w:val="28"/>
                <w:szCs w:val="28"/>
                <w:lang w:val="vi-VN"/>
              </w:rPr>
              <w:t xml:space="preserve">Ủy ban nhân dân tỉnh </w:t>
            </w:r>
            <w:r>
              <w:rPr>
                <w:color w:val="000000" w:themeColor="text1"/>
                <w:sz w:val="28"/>
                <w:szCs w:val="28"/>
              </w:rPr>
              <w:t xml:space="preserve">hướng dẫn, triển khai </w:t>
            </w:r>
            <w:r w:rsidRPr="009124A8">
              <w:rPr>
                <w:color w:val="000000" w:themeColor="text1"/>
                <w:sz w:val="28"/>
                <w:szCs w:val="28"/>
              </w:rPr>
              <w:t xml:space="preserve">thực hiện Nghị </w:t>
            </w:r>
            <w:r w:rsidRPr="009124A8">
              <w:rPr>
                <w:color w:val="000000" w:themeColor="text1"/>
                <w:sz w:val="28"/>
                <w:szCs w:val="28"/>
                <w:lang w:val="vi-VN"/>
              </w:rPr>
              <w:t>quyết</w:t>
            </w:r>
            <w:r w:rsidRPr="009124A8">
              <w:rPr>
                <w:color w:val="000000" w:themeColor="text1"/>
                <w:sz w:val="28"/>
                <w:szCs w:val="28"/>
              </w:rPr>
              <w:t xml:space="preserve"> </w:t>
            </w:r>
            <w:r>
              <w:rPr>
                <w:color w:val="000000" w:themeColor="text1"/>
                <w:sz w:val="28"/>
                <w:szCs w:val="28"/>
              </w:rPr>
              <w:t>và báo cáo Hội đồng nhân dân tỉnh tại các kỳ họp</w:t>
            </w:r>
            <w:r w:rsidRPr="009124A8">
              <w:rPr>
                <w:color w:val="000000" w:themeColor="text1"/>
                <w:sz w:val="28"/>
                <w:szCs w:val="28"/>
              </w:rPr>
              <w:t>.</w:t>
            </w:r>
          </w:p>
          <w:p w14:paraId="2FC4C5AC" w14:textId="77119E6C" w:rsidR="00F34E9B" w:rsidRPr="00736420" w:rsidRDefault="00F34E9B" w:rsidP="00F356E9">
            <w:pPr>
              <w:pStyle w:val="NormalWeb"/>
              <w:shd w:val="clear" w:color="auto" w:fill="FFFFFF"/>
              <w:spacing w:before="0" w:beforeAutospacing="0" w:after="0" w:afterAutospacing="0"/>
              <w:ind w:left="136" w:right="130"/>
              <w:rPr>
                <w:rFonts w:eastAsiaTheme="minorHAnsi" w:cstheme="minorBidi"/>
                <w:b/>
                <w:sz w:val="28"/>
                <w:szCs w:val="28"/>
              </w:rPr>
            </w:pPr>
            <w:r w:rsidRPr="009D04EA">
              <w:rPr>
                <w:sz w:val="28"/>
                <w:szCs w:val="28"/>
                <w:lang w:val="vi-VN"/>
              </w:rPr>
              <w:t xml:space="preserve">2. </w:t>
            </w:r>
            <w:r>
              <w:rPr>
                <w:sz w:val="28"/>
                <w:szCs w:val="28"/>
              </w:rPr>
              <w:t xml:space="preserve">Giao </w:t>
            </w:r>
            <w:r w:rsidRPr="009D04EA">
              <w:rPr>
                <w:sz w:val="28"/>
                <w:szCs w:val="28"/>
                <w:lang w:val="vi-VN"/>
              </w:rPr>
              <w:t>Thường trực Hội đồng nhân dân</w:t>
            </w:r>
            <w:r>
              <w:rPr>
                <w:sz w:val="28"/>
                <w:szCs w:val="28"/>
              </w:rPr>
              <w:t xml:space="preserve"> tỉnh</w:t>
            </w:r>
            <w:r w:rsidRPr="009D04EA">
              <w:rPr>
                <w:sz w:val="28"/>
                <w:szCs w:val="28"/>
                <w:lang w:val="vi-VN"/>
              </w:rPr>
              <w:t xml:space="preserve">, các Ban </w:t>
            </w:r>
            <w:r w:rsidRPr="009D04EA">
              <w:rPr>
                <w:sz w:val="28"/>
                <w:szCs w:val="28"/>
              </w:rPr>
              <w:t xml:space="preserve">của </w:t>
            </w:r>
            <w:r>
              <w:rPr>
                <w:sz w:val="28"/>
                <w:szCs w:val="28"/>
                <w:lang w:val="vi-VN"/>
              </w:rPr>
              <w:t xml:space="preserve">Hội đồng nhân dân </w:t>
            </w:r>
            <w:r>
              <w:rPr>
                <w:sz w:val="28"/>
                <w:szCs w:val="28"/>
              </w:rPr>
              <w:t xml:space="preserve">tỉnh </w:t>
            </w:r>
            <w:r>
              <w:rPr>
                <w:sz w:val="28"/>
                <w:szCs w:val="28"/>
                <w:lang w:val="vi-VN"/>
              </w:rPr>
              <w:t>và</w:t>
            </w:r>
            <w:r w:rsidRPr="009D04EA">
              <w:rPr>
                <w:sz w:val="28"/>
                <w:szCs w:val="28"/>
                <w:lang w:val="vi-VN"/>
              </w:rPr>
              <w:t xml:space="preserve"> đại biểu Hội đồng nhân dân tỉnh </w:t>
            </w:r>
            <w:r>
              <w:rPr>
                <w:sz w:val="28"/>
                <w:szCs w:val="28"/>
              </w:rPr>
              <w:t xml:space="preserve">triển khai thực hiện Nghị quyết này, kịp thời báo cáo những bất cập, vướng mắc, khó khăn để Hội đồng nhân dân tỉnh xem xét. </w:t>
            </w:r>
          </w:p>
        </w:tc>
        <w:tc>
          <w:tcPr>
            <w:tcW w:w="4111" w:type="dxa"/>
            <w:vAlign w:val="center"/>
          </w:tcPr>
          <w:p w14:paraId="66F07AC8" w14:textId="56525647" w:rsidR="00F34E9B" w:rsidRPr="00736420" w:rsidRDefault="00F34E9B" w:rsidP="00F356E9">
            <w:pPr>
              <w:pStyle w:val="NormalWeb"/>
              <w:shd w:val="clear" w:color="auto" w:fill="FFFFFF"/>
              <w:spacing w:before="0" w:beforeAutospacing="0" w:after="0" w:afterAutospacing="0"/>
              <w:ind w:left="136" w:right="130"/>
              <w:rPr>
                <w:rFonts w:eastAsiaTheme="minorHAnsi" w:cstheme="minorBidi"/>
                <w:b/>
                <w:sz w:val="28"/>
                <w:szCs w:val="28"/>
              </w:rPr>
            </w:pPr>
            <w:bookmarkStart w:id="8" w:name="dieu_9"/>
            <w:r w:rsidRPr="00736420">
              <w:rPr>
                <w:rFonts w:eastAsiaTheme="minorHAnsi" w:cstheme="minorBidi"/>
                <w:b/>
                <w:sz w:val="28"/>
                <w:szCs w:val="28"/>
              </w:rPr>
              <w:t>Điều 9. Tổ chức thực hiện</w:t>
            </w:r>
            <w:bookmarkEnd w:id="8"/>
          </w:p>
          <w:p w14:paraId="32A334C2" w14:textId="77777777" w:rsidR="00F34E9B" w:rsidRPr="00736420" w:rsidRDefault="00F34E9B" w:rsidP="00F356E9">
            <w:pPr>
              <w:pStyle w:val="NormalWeb"/>
              <w:shd w:val="clear" w:color="auto" w:fill="FFFFFF"/>
              <w:spacing w:before="0" w:beforeAutospacing="0" w:after="0" w:afterAutospacing="0"/>
              <w:ind w:left="136" w:right="130"/>
              <w:jc w:val="both"/>
              <w:rPr>
                <w:rFonts w:eastAsiaTheme="minorHAnsi" w:cstheme="minorBidi"/>
                <w:sz w:val="28"/>
                <w:szCs w:val="28"/>
              </w:rPr>
            </w:pPr>
            <w:r w:rsidRPr="00736420">
              <w:rPr>
                <w:rFonts w:eastAsiaTheme="minorHAnsi" w:cstheme="minorBidi"/>
                <w:sz w:val="28"/>
                <w:szCs w:val="28"/>
              </w:rPr>
              <w:t>Hội đồng nhân dân tỉnh giao:</w:t>
            </w:r>
          </w:p>
          <w:p w14:paraId="3A2BBD36" w14:textId="77777777" w:rsidR="00F34E9B" w:rsidRPr="00736420" w:rsidRDefault="00F34E9B" w:rsidP="00F356E9">
            <w:pPr>
              <w:pStyle w:val="NormalWeb"/>
              <w:shd w:val="clear" w:color="auto" w:fill="FFFFFF"/>
              <w:spacing w:before="0" w:beforeAutospacing="0" w:after="0" w:afterAutospacing="0"/>
              <w:ind w:left="136" w:right="130"/>
              <w:jc w:val="both"/>
              <w:rPr>
                <w:rFonts w:eastAsiaTheme="minorHAnsi" w:cstheme="minorBidi"/>
                <w:sz w:val="28"/>
                <w:szCs w:val="28"/>
              </w:rPr>
            </w:pPr>
            <w:r w:rsidRPr="00736420">
              <w:rPr>
                <w:rFonts w:eastAsiaTheme="minorHAnsi" w:cstheme="minorBidi"/>
                <w:sz w:val="28"/>
                <w:szCs w:val="28"/>
              </w:rPr>
              <w:t>1. Ủy ban nhân dân tỉnh tổ chức triển khai thực hiện Nghị quyết này đảm bảo theo đúng quy định pháp luật.</w:t>
            </w:r>
          </w:p>
          <w:p w14:paraId="3B068614" w14:textId="77777777" w:rsidR="00F34E9B" w:rsidRPr="00736420" w:rsidRDefault="00F34E9B" w:rsidP="00F356E9">
            <w:pPr>
              <w:pStyle w:val="NormalWeb"/>
              <w:shd w:val="clear" w:color="auto" w:fill="FFFFFF"/>
              <w:spacing w:before="0" w:beforeAutospacing="0" w:after="0" w:afterAutospacing="0"/>
              <w:ind w:left="136" w:right="130"/>
              <w:jc w:val="both"/>
              <w:rPr>
                <w:rFonts w:eastAsiaTheme="minorHAnsi" w:cstheme="minorBidi"/>
                <w:sz w:val="28"/>
                <w:szCs w:val="28"/>
              </w:rPr>
            </w:pPr>
            <w:r w:rsidRPr="00736420">
              <w:rPr>
                <w:rFonts w:eastAsiaTheme="minorHAnsi" w:cstheme="minorBidi"/>
                <w:sz w:val="28"/>
                <w:szCs w:val="28"/>
              </w:rPr>
              <w:t>2. Thường trực Hội đồng nhân dân, các ban của Hội đồng nhân dân và đại biểu Hội đồng nhân dân tỉnh căn cứ chức năng, nhiệm vụ, quyền hạn theo luật định, giám sát việc thực hiện Nghị quyết này.</w:t>
            </w:r>
          </w:p>
          <w:p w14:paraId="42C8C5D3" w14:textId="274618C0" w:rsidR="00F34E9B" w:rsidRPr="00641040" w:rsidRDefault="00F34E9B" w:rsidP="00F356E9">
            <w:pPr>
              <w:ind w:left="134" w:right="132"/>
              <w:jc w:val="both"/>
              <w:rPr>
                <w:sz w:val="28"/>
                <w:szCs w:val="28"/>
              </w:rPr>
            </w:pPr>
          </w:p>
        </w:tc>
        <w:tc>
          <w:tcPr>
            <w:tcW w:w="4252" w:type="dxa"/>
          </w:tcPr>
          <w:p w14:paraId="52218E1B" w14:textId="77777777" w:rsidR="00F34E9B" w:rsidRPr="009D04EA" w:rsidRDefault="00F34E9B" w:rsidP="00F356E9">
            <w:pPr>
              <w:spacing w:after="0" w:line="240" w:lineRule="auto"/>
              <w:ind w:left="136" w:right="123"/>
              <w:jc w:val="both"/>
              <w:rPr>
                <w:b/>
                <w:bCs/>
                <w:sz w:val="28"/>
                <w:szCs w:val="28"/>
                <w:lang w:val="vi-VN"/>
              </w:rPr>
            </w:pPr>
            <w:r w:rsidRPr="009D04EA">
              <w:rPr>
                <w:b/>
                <w:bCs/>
                <w:sz w:val="28"/>
                <w:szCs w:val="28"/>
                <w:lang w:val="vi-VN"/>
              </w:rPr>
              <w:t xml:space="preserve">Điều </w:t>
            </w:r>
            <w:r>
              <w:rPr>
                <w:b/>
                <w:bCs/>
                <w:sz w:val="28"/>
                <w:szCs w:val="28"/>
              </w:rPr>
              <w:t>8</w:t>
            </w:r>
            <w:r w:rsidRPr="009D04EA">
              <w:rPr>
                <w:b/>
                <w:bCs/>
                <w:sz w:val="28"/>
                <w:szCs w:val="28"/>
                <w:lang w:val="vi-VN"/>
              </w:rPr>
              <w:t>. Tổ chức thực hiện</w:t>
            </w:r>
          </w:p>
          <w:p w14:paraId="6C5591C0" w14:textId="77777777" w:rsidR="00F34E9B" w:rsidRPr="009124A8" w:rsidRDefault="00F34E9B" w:rsidP="00F356E9">
            <w:pPr>
              <w:spacing w:after="0" w:line="240" w:lineRule="auto"/>
              <w:ind w:left="136" w:right="123"/>
              <w:jc w:val="both"/>
              <w:rPr>
                <w:color w:val="000000" w:themeColor="text1"/>
                <w:sz w:val="28"/>
                <w:szCs w:val="28"/>
                <w:lang w:val="vi-VN"/>
              </w:rPr>
            </w:pPr>
            <w:r w:rsidRPr="009124A8">
              <w:rPr>
                <w:color w:val="000000" w:themeColor="text1"/>
                <w:sz w:val="28"/>
                <w:szCs w:val="28"/>
                <w:lang w:val="vi-VN"/>
              </w:rPr>
              <w:t xml:space="preserve">1. </w:t>
            </w:r>
            <w:r w:rsidRPr="009124A8">
              <w:rPr>
                <w:color w:val="000000" w:themeColor="text1"/>
                <w:sz w:val="28"/>
                <w:szCs w:val="28"/>
              </w:rPr>
              <w:t xml:space="preserve">Giao </w:t>
            </w:r>
            <w:r w:rsidRPr="009124A8">
              <w:rPr>
                <w:color w:val="000000" w:themeColor="text1"/>
                <w:sz w:val="28"/>
                <w:szCs w:val="28"/>
                <w:lang w:val="vi-VN"/>
              </w:rPr>
              <w:t xml:space="preserve">Ủy ban nhân dân tỉnh </w:t>
            </w:r>
            <w:r>
              <w:rPr>
                <w:color w:val="000000" w:themeColor="text1"/>
                <w:sz w:val="28"/>
                <w:szCs w:val="28"/>
              </w:rPr>
              <w:t xml:space="preserve">hướng dẫn, triển khai </w:t>
            </w:r>
            <w:r w:rsidRPr="009124A8">
              <w:rPr>
                <w:color w:val="000000" w:themeColor="text1"/>
                <w:sz w:val="28"/>
                <w:szCs w:val="28"/>
              </w:rPr>
              <w:t xml:space="preserve">thực hiện Nghị </w:t>
            </w:r>
            <w:r w:rsidRPr="009124A8">
              <w:rPr>
                <w:color w:val="000000" w:themeColor="text1"/>
                <w:sz w:val="28"/>
                <w:szCs w:val="28"/>
                <w:lang w:val="vi-VN"/>
              </w:rPr>
              <w:t>quyết</w:t>
            </w:r>
            <w:r w:rsidRPr="009124A8">
              <w:rPr>
                <w:color w:val="000000" w:themeColor="text1"/>
                <w:sz w:val="28"/>
                <w:szCs w:val="28"/>
              </w:rPr>
              <w:t xml:space="preserve"> </w:t>
            </w:r>
            <w:r>
              <w:rPr>
                <w:color w:val="000000" w:themeColor="text1"/>
                <w:sz w:val="28"/>
                <w:szCs w:val="28"/>
              </w:rPr>
              <w:t>và báo cáo Hội đồng nhân dân tỉnh tại các kỳ họp</w:t>
            </w:r>
            <w:r w:rsidRPr="009124A8">
              <w:rPr>
                <w:color w:val="000000" w:themeColor="text1"/>
                <w:sz w:val="28"/>
                <w:szCs w:val="28"/>
              </w:rPr>
              <w:t>.</w:t>
            </w:r>
          </w:p>
          <w:p w14:paraId="5DA43DED" w14:textId="29C55AD4" w:rsidR="00F34E9B" w:rsidRPr="00641040" w:rsidRDefault="00F34E9B" w:rsidP="00F356E9">
            <w:pPr>
              <w:spacing w:after="0" w:line="240" w:lineRule="auto"/>
              <w:ind w:left="136" w:right="123" w:hanging="16"/>
              <w:jc w:val="both"/>
              <w:rPr>
                <w:sz w:val="28"/>
                <w:szCs w:val="28"/>
              </w:rPr>
            </w:pPr>
            <w:r w:rsidRPr="009D04EA">
              <w:rPr>
                <w:sz w:val="28"/>
                <w:szCs w:val="28"/>
                <w:lang w:val="vi-VN"/>
              </w:rPr>
              <w:t xml:space="preserve">2. </w:t>
            </w:r>
            <w:r>
              <w:rPr>
                <w:sz w:val="28"/>
                <w:szCs w:val="28"/>
              </w:rPr>
              <w:t xml:space="preserve">Giao </w:t>
            </w:r>
            <w:r w:rsidRPr="009D04EA">
              <w:rPr>
                <w:sz w:val="28"/>
                <w:szCs w:val="28"/>
                <w:lang w:val="vi-VN"/>
              </w:rPr>
              <w:t>Thường trực Hội đồng nhân dân</w:t>
            </w:r>
            <w:r>
              <w:rPr>
                <w:sz w:val="28"/>
                <w:szCs w:val="28"/>
              </w:rPr>
              <w:t xml:space="preserve"> tỉnh</w:t>
            </w:r>
            <w:r w:rsidRPr="009D04EA">
              <w:rPr>
                <w:sz w:val="28"/>
                <w:szCs w:val="28"/>
                <w:lang w:val="vi-VN"/>
              </w:rPr>
              <w:t xml:space="preserve">, các Ban </w:t>
            </w:r>
            <w:r w:rsidRPr="009D04EA">
              <w:rPr>
                <w:sz w:val="28"/>
                <w:szCs w:val="28"/>
              </w:rPr>
              <w:t xml:space="preserve">của </w:t>
            </w:r>
            <w:r>
              <w:rPr>
                <w:sz w:val="28"/>
                <w:szCs w:val="28"/>
                <w:lang w:val="vi-VN"/>
              </w:rPr>
              <w:t xml:space="preserve">Hội đồng nhân dân </w:t>
            </w:r>
            <w:r>
              <w:rPr>
                <w:sz w:val="28"/>
                <w:szCs w:val="28"/>
              </w:rPr>
              <w:t xml:space="preserve">tỉnh </w:t>
            </w:r>
            <w:r>
              <w:rPr>
                <w:sz w:val="28"/>
                <w:szCs w:val="28"/>
                <w:lang w:val="vi-VN"/>
              </w:rPr>
              <w:t>và</w:t>
            </w:r>
            <w:r w:rsidRPr="009D04EA">
              <w:rPr>
                <w:sz w:val="28"/>
                <w:szCs w:val="28"/>
                <w:lang w:val="vi-VN"/>
              </w:rPr>
              <w:t xml:space="preserve"> đại biểu Hội đồng nhân dân tỉnh </w:t>
            </w:r>
            <w:r>
              <w:rPr>
                <w:sz w:val="28"/>
                <w:szCs w:val="28"/>
              </w:rPr>
              <w:t xml:space="preserve">triển khai thực hiện Nghị quyết này, kịp thời báo cáo những bất cập, vướng mắc, khó khăn để Hội đồng nhân dân tỉnh xem xét. </w:t>
            </w:r>
          </w:p>
        </w:tc>
        <w:tc>
          <w:tcPr>
            <w:tcW w:w="2977" w:type="dxa"/>
            <w:vAlign w:val="center"/>
          </w:tcPr>
          <w:p w14:paraId="37C65CF9" w14:textId="24E15560" w:rsidR="00F34E9B" w:rsidRPr="00641040" w:rsidRDefault="00F34E9B" w:rsidP="00DD0CD4">
            <w:pPr>
              <w:ind w:left="124" w:right="125"/>
              <w:jc w:val="both"/>
              <w:rPr>
                <w:sz w:val="28"/>
                <w:szCs w:val="28"/>
              </w:rPr>
            </w:pPr>
            <w:r>
              <w:rPr>
                <w:sz w:val="28"/>
                <w:szCs w:val="28"/>
              </w:rPr>
              <w:t>Thống nhất giữ nội dung quy định về tổ chức thực hiện theo Nghị quyết 28/2024 của tỉnh Đắk Lắk cũ.</w:t>
            </w:r>
          </w:p>
        </w:tc>
      </w:tr>
      <w:tr w:rsidR="00F34E9B" w:rsidRPr="00641040" w14:paraId="5AE0EAA8" w14:textId="77777777" w:rsidTr="00DD0CD4">
        <w:tc>
          <w:tcPr>
            <w:tcW w:w="3970" w:type="dxa"/>
          </w:tcPr>
          <w:p w14:paraId="79F7949C" w14:textId="77777777" w:rsidR="00F34E9B" w:rsidRPr="00DF63AF" w:rsidRDefault="00F34E9B" w:rsidP="00F356E9">
            <w:pPr>
              <w:spacing w:after="0" w:line="240" w:lineRule="auto"/>
              <w:ind w:left="136" w:right="266"/>
              <w:jc w:val="both"/>
              <w:rPr>
                <w:b/>
                <w:bCs/>
                <w:spacing w:val="-4"/>
                <w:sz w:val="28"/>
                <w:szCs w:val="28"/>
              </w:rPr>
            </w:pPr>
            <w:r w:rsidRPr="00DF63AF">
              <w:rPr>
                <w:b/>
                <w:bCs/>
                <w:spacing w:val="-4"/>
                <w:sz w:val="28"/>
                <w:szCs w:val="28"/>
              </w:rPr>
              <w:t>Điều 9. Hiệu lực thi hành</w:t>
            </w:r>
          </w:p>
          <w:p w14:paraId="768BE66A" w14:textId="2A0D1CC9" w:rsidR="00F34E9B" w:rsidRPr="0013728C" w:rsidRDefault="00F34E9B" w:rsidP="00F356E9">
            <w:pPr>
              <w:spacing w:after="0" w:line="240" w:lineRule="auto"/>
              <w:ind w:left="136" w:right="130"/>
              <w:jc w:val="both"/>
              <w:rPr>
                <w:sz w:val="28"/>
                <w:szCs w:val="28"/>
              </w:rPr>
            </w:pPr>
            <w:r w:rsidRPr="00DF63AF">
              <w:rPr>
                <w:bCs/>
                <w:spacing w:val="-4"/>
                <w:sz w:val="28"/>
                <w:szCs w:val="28"/>
              </w:rPr>
              <w:t>Nghị quyết này đã được Hộ đồng nhân dân tỉnh Khoá X, Kỳ họp thứ…thông qua ngày…/12/2025 và có hiệu lực thi hành kể từ ngày thông qua.</w:t>
            </w:r>
          </w:p>
        </w:tc>
        <w:tc>
          <w:tcPr>
            <w:tcW w:w="4111" w:type="dxa"/>
            <w:vAlign w:val="center"/>
          </w:tcPr>
          <w:p w14:paraId="1FB46381" w14:textId="2AE03632" w:rsidR="00F34E9B" w:rsidRPr="00641040" w:rsidRDefault="00F34E9B" w:rsidP="00F356E9">
            <w:pPr>
              <w:spacing w:after="0" w:line="240" w:lineRule="auto"/>
              <w:ind w:left="136" w:right="130"/>
              <w:jc w:val="both"/>
              <w:rPr>
                <w:sz w:val="28"/>
                <w:szCs w:val="28"/>
              </w:rPr>
            </w:pPr>
            <w:r w:rsidRPr="0013728C">
              <w:rPr>
                <w:sz w:val="28"/>
                <w:szCs w:val="28"/>
              </w:rPr>
              <w:t>Nghị quyết này đã được Hội đồng nhân dân tỉnh Phú Yên Khóa VIII, Kỳ họp thứ 23 thông qua ngày 06 tháng 12 năm 2024 và có hiệu lực từ ngày 16 tháng 12 năm 2024./.</w:t>
            </w:r>
          </w:p>
        </w:tc>
        <w:tc>
          <w:tcPr>
            <w:tcW w:w="4252" w:type="dxa"/>
          </w:tcPr>
          <w:p w14:paraId="21D28F1D" w14:textId="77777777" w:rsidR="00F34E9B" w:rsidRPr="00DF63AF" w:rsidRDefault="00F34E9B" w:rsidP="00F356E9">
            <w:pPr>
              <w:spacing w:after="0" w:line="240" w:lineRule="auto"/>
              <w:ind w:left="136" w:right="266"/>
              <w:jc w:val="both"/>
              <w:rPr>
                <w:b/>
                <w:bCs/>
                <w:spacing w:val="-4"/>
                <w:sz w:val="28"/>
                <w:szCs w:val="28"/>
              </w:rPr>
            </w:pPr>
            <w:r w:rsidRPr="00DF63AF">
              <w:rPr>
                <w:b/>
                <w:bCs/>
                <w:spacing w:val="-4"/>
                <w:sz w:val="28"/>
                <w:szCs w:val="28"/>
              </w:rPr>
              <w:t>Điều 9. Hiệu lực thi hành</w:t>
            </w:r>
          </w:p>
          <w:p w14:paraId="665A0914" w14:textId="3E0B6BBD" w:rsidR="00F34E9B" w:rsidRPr="00641040" w:rsidRDefault="00F34E9B" w:rsidP="00F356E9">
            <w:pPr>
              <w:spacing w:after="0" w:line="240" w:lineRule="auto"/>
              <w:ind w:left="126" w:right="129" w:hanging="16"/>
              <w:jc w:val="both"/>
              <w:rPr>
                <w:sz w:val="28"/>
                <w:szCs w:val="28"/>
              </w:rPr>
            </w:pPr>
            <w:r w:rsidRPr="00DF63AF">
              <w:rPr>
                <w:bCs/>
                <w:spacing w:val="-4"/>
                <w:sz w:val="28"/>
                <w:szCs w:val="28"/>
              </w:rPr>
              <w:t>Nghị quyết này đã được Hộ đồng nhân dân tỉnh Khoá X, Kỳ họp thứ</w:t>
            </w:r>
            <w:r>
              <w:rPr>
                <w:bCs/>
                <w:spacing w:val="-4"/>
                <w:sz w:val="28"/>
                <w:szCs w:val="28"/>
              </w:rPr>
              <w:t xml:space="preserve"> Chín </w:t>
            </w:r>
            <w:r w:rsidRPr="00DF63AF">
              <w:rPr>
                <w:bCs/>
                <w:spacing w:val="-4"/>
                <w:sz w:val="28"/>
                <w:szCs w:val="28"/>
              </w:rPr>
              <w:t>thông qua ngày</w:t>
            </w:r>
            <w:r>
              <w:rPr>
                <w:bCs/>
                <w:spacing w:val="-4"/>
                <w:sz w:val="28"/>
                <w:szCs w:val="28"/>
              </w:rPr>
              <w:t xml:space="preserve"> 06 tháng 12 năm 2024 </w:t>
            </w:r>
            <w:r w:rsidRPr="00DF63AF">
              <w:rPr>
                <w:bCs/>
                <w:spacing w:val="-4"/>
                <w:sz w:val="28"/>
                <w:szCs w:val="28"/>
              </w:rPr>
              <w:t>và có hiệu lực thi hành kể từ ngày thông qua.</w:t>
            </w:r>
          </w:p>
        </w:tc>
        <w:tc>
          <w:tcPr>
            <w:tcW w:w="2977" w:type="dxa"/>
            <w:vAlign w:val="center"/>
          </w:tcPr>
          <w:p w14:paraId="58AC08F8" w14:textId="2B0A5E10" w:rsidR="00F34E9B" w:rsidRPr="00641040" w:rsidRDefault="00F34E9B" w:rsidP="00DD0CD4">
            <w:pPr>
              <w:ind w:left="124" w:right="125"/>
              <w:jc w:val="both"/>
              <w:rPr>
                <w:sz w:val="28"/>
                <w:szCs w:val="28"/>
              </w:rPr>
            </w:pPr>
            <w:r>
              <w:rPr>
                <w:sz w:val="28"/>
                <w:szCs w:val="28"/>
              </w:rPr>
              <w:t>Thống nhất giữ nội dung quy định về hiệu lực thi hành theo Nghị quyết 28/2024 của tỉnh Đắk Lắk cũ.</w:t>
            </w:r>
          </w:p>
        </w:tc>
      </w:tr>
    </w:tbl>
    <w:p w14:paraId="09D47403" w14:textId="77777777" w:rsidR="00F57A4F" w:rsidRDefault="00F57A4F" w:rsidP="00641040">
      <w:pPr>
        <w:rPr>
          <w:b/>
          <w:bCs/>
          <w:sz w:val="28"/>
          <w:szCs w:val="28"/>
          <w:u w:val="single"/>
        </w:rPr>
      </w:pPr>
    </w:p>
    <w:sectPr w:rsidR="00F57A4F" w:rsidSect="00C42335">
      <w:pgSz w:w="16840" w:h="11907" w:orient="landscape" w:code="9"/>
      <w:pgMar w:top="709"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44F2"/>
    <w:rsid w:val="000125E2"/>
    <w:rsid w:val="000420A7"/>
    <w:rsid w:val="00051861"/>
    <w:rsid w:val="00093D74"/>
    <w:rsid w:val="000A7DA1"/>
    <w:rsid w:val="000D4B99"/>
    <w:rsid w:val="000E0842"/>
    <w:rsid w:val="000E38AE"/>
    <w:rsid w:val="000F3E9F"/>
    <w:rsid w:val="000F44F2"/>
    <w:rsid w:val="0013728C"/>
    <w:rsid w:val="00191818"/>
    <w:rsid w:val="001C2DB9"/>
    <w:rsid w:val="001D095F"/>
    <w:rsid w:val="001D4532"/>
    <w:rsid w:val="00225B05"/>
    <w:rsid w:val="002377EA"/>
    <w:rsid w:val="00255BC8"/>
    <w:rsid w:val="002841B3"/>
    <w:rsid w:val="002B7C9B"/>
    <w:rsid w:val="002E7050"/>
    <w:rsid w:val="002F63DA"/>
    <w:rsid w:val="002F70BD"/>
    <w:rsid w:val="00314247"/>
    <w:rsid w:val="00315A25"/>
    <w:rsid w:val="00324B1A"/>
    <w:rsid w:val="003515F4"/>
    <w:rsid w:val="003742A2"/>
    <w:rsid w:val="00394D64"/>
    <w:rsid w:val="003C1B7C"/>
    <w:rsid w:val="003D2695"/>
    <w:rsid w:val="00420EA6"/>
    <w:rsid w:val="00440099"/>
    <w:rsid w:val="00496545"/>
    <w:rsid w:val="004B743A"/>
    <w:rsid w:val="004D01D8"/>
    <w:rsid w:val="004D776D"/>
    <w:rsid w:val="005526CD"/>
    <w:rsid w:val="005748C3"/>
    <w:rsid w:val="005A517C"/>
    <w:rsid w:val="005B16F7"/>
    <w:rsid w:val="00615AB3"/>
    <w:rsid w:val="00630D25"/>
    <w:rsid w:val="006403C0"/>
    <w:rsid w:val="00641040"/>
    <w:rsid w:val="00651D9E"/>
    <w:rsid w:val="00695B4A"/>
    <w:rsid w:val="006A2164"/>
    <w:rsid w:val="006F0C05"/>
    <w:rsid w:val="00736420"/>
    <w:rsid w:val="007801EB"/>
    <w:rsid w:val="007D3F9E"/>
    <w:rsid w:val="008470D9"/>
    <w:rsid w:val="00894321"/>
    <w:rsid w:val="008A1BFE"/>
    <w:rsid w:val="00902CA4"/>
    <w:rsid w:val="0094446D"/>
    <w:rsid w:val="009D5BDC"/>
    <w:rsid w:val="00A35A36"/>
    <w:rsid w:val="00A56912"/>
    <w:rsid w:val="00A940FD"/>
    <w:rsid w:val="00A97905"/>
    <w:rsid w:val="00AB360E"/>
    <w:rsid w:val="00AC73A4"/>
    <w:rsid w:val="00B07359"/>
    <w:rsid w:val="00B07F35"/>
    <w:rsid w:val="00B208BB"/>
    <w:rsid w:val="00B476A0"/>
    <w:rsid w:val="00B87161"/>
    <w:rsid w:val="00BD2AD5"/>
    <w:rsid w:val="00C11134"/>
    <w:rsid w:val="00C21E52"/>
    <w:rsid w:val="00C241D0"/>
    <w:rsid w:val="00C33A15"/>
    <w:rsid w:val="00C42335"/>
    <w:rsid w:val="00C5611E"/>
    <w:rsid w:val="00C806D7"/>
    <w:rsid w:val="00CA22EA"/>
    <w:rsid w:val="00CA6032"/>
    <w:rsid w:val="00CA70C2"/>
    <w:rsid w:val="00CC2B12"/>
    <w:rsid w:val="00CF0393"/>
    <w:rsid w:val="00CF3D05"/>
    <w:rsid w:val="00D03795"/>
    <w:rsid w:val="00D418F2"/>
    <w:rsid w:val="00D62F38"/>
    <w:rsid w:val="00D74329"/>
    <w:rsid w:val="00D76214"/>
    <w:rsid w:val="00DB0E49"/>
    <w:rsid w:val="00DD0CD4"/>
    <w:rsid w:val="00DF63AF"/>
    <w:rsid w:val="00DF7317"/>
    <w:rsid w:val="00E85212"/>
    <w:rsid w:val="00EC152B"/>
    <w:rsid w:val="00EF5C47"/>
    <w:rsid w:val="00EF69F9"/>
    <w:rsid w:val="00F07CB6"/>
    <w:rsid w:val="00F20CD0"/>
    <w:rsid w:val="00F3385C"/>
    <w:rsid w:val="00F34E9B"/>
    <w:rsid w:val="00F356E9"/>
    <w:rsid w:val="00F57A4F"/>
    <w:rsid w:val="00F63BC1"/>
    <w:rsid w:val="00FD26E0"/>
    <w:rsid w:val="00FE121E"/>
    <w:rsid w:val="00FE64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55402"/>
  <w15:chartTrackingRefBased/>
  <w15:docId w15:val="{BD820288-49E6-40E3-8699-9BE242C83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0F44F2"/>
    <w:pPr>
      <w:spacing w:before="100" w:beforeAutospacing="1" w:after="100" w:afterAutospacing="1" w:line="240" w:lineRule="auto"/>
      <w:outlineLvl w:val="2"/>
    </w:pPr>
    <w:rPr>
      <w:rFonts w:eastAsia="Times New Roman" w:cs="Times New Roman"/>
      <w:b/>
      <w:bCs/>
      <w:sz w:val="27"/>
      <w:szCs w:val="27"/>
    </w:rPr>
  </w:style>
  <w:style w:type="paragraph" w:styleId="Heading4">
    <w:name w:val="heading 4"/>
    <w:basedOn w:val="Normal"/>
    <w:link w:val="Heading4Char"/>
    <w:uiPriority w:val="9"/>
    <w:qFormat/>
    <w:rsid w:val="000F44F2"/>
    <w:pPr>
      <w:spacing w:before="100" w:beforeAutospacing="1" w:after="100" w:afterAutospacing="1" w:line="240" w:lineRule="auto"/>
      <w:outlineLvl w:val="3"/>
    </w:pPr>
    <w:rPr>
      <w:rFonts w:eastAsia="Times New Roman"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F44F2"/>
    <w:rPr>
      <w:rFonts w:eastAsia="Times New Roman" w:cs="Times New Roman"/>
      <w:b/>
      <w:bCs/>
      <w:sz w:val="27"/>
      <w:szCs w:val="27"/>
    </w:rPr>
  </w:style>
  <w:style w:type="character" w:customStyle="1" w:styleId="Heading4Char">
    <w:name w:val="Heading 4 Char"/>
    <w:basedOn w:val="DefaultParagraphFont"/>
    <w:link w:val="Heading4"/>
    <w:uiPriority w:val="9"/>
    <w:rsid w:val="000F44F2"/>
    <w:rPr>
      <w:rFonts w:eastAsia="Times New Roman" w:cs="Times New Roman"/>
      <w:b/>
      <w:bCs/>
      <w:szCs w:val="24"/>
    </w:rPr>
  </w:style>
  <w:style w:type="paragraph" w:styleId="NormalWeb">
    <w:name w:val="Normal (Web)"/>
    <w:basedOn w:val="Normal"/>
    <w:uiPriority w:val="99"/>
    <w:unhideWhenUsed/>
    <w:rsid w:val="000F44F2"/>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0F44F2"/>
    <w:rPr>
      <w:b/>
      <w:bCs/>
    </w:rPr>
  </w:style>
  <w:style w:type="paragraph" w:styleId="CommentText">
    <w:name w:val="annotation text"/>
    <w:basedOn w:val="Normal"/>
    <w:link w:val="CommentTextChar"/>
    <w:unhideWhenUsed/>
    <w:rsid w:val="002841B3"/>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rsid w:val="002841B3"/>
    <w:rPr>
      <w:rFonts w:eastAsia="Times New Roman" w:cs="Times New Roman"/>
      <w:sz w:val="20"/>
      <w:szCs w:val="20"/>
    </w:rPr>
  </w:style>
  <w:style w:type="character" w:styleId="Hyperlink">
    <w:name w:val="Hyperlink"/>
    <w:basedOn w:val="DefaultParagraphFont"/>
    <w:uiPriority w:val="99"/>
    <w:semiHidden/>
    <w:unhideWhenUsed/>
    <w:rsid w:val="00225B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661963">
      <w:bodyDiv w:val="1"/>
      <w:marLeft w:val="0"/>
      <w:marRight w:val="0"/>
      <w:marTop w:val="0"/>
      <w:marBottom w:val="0"/>
      <w:divBdr>
        <w:top w:val="none" w:sz="0" w:space="0" w:color="auto"/>
        <w:left w:val="none" w:sz="0" w:space="0" w:color="auto"/>
        <w:bottom w:val="none" w:sz="0" w:space="0" w:color="auto"/>
        <w:right w:val="none" w:sz="0" w:space="0" w:color="auto"/>
      </w:divBdr>
    </w:div>
    <w:div w:id="399254645">
      <w:bodyDiv w:val="1"/>
      <w:marLeft w:val="0"/>
      <w:marRight w:val="0"/>
      <w:marTop w:val="0"/>
      <w:marBottom w:val="0"/>
      <w:divBdr>
        <w:top w:val="none" w:sz="0" w:space="0" w:color="auto"/>
        <w:left w:val="none" w:sz="0" w:space="0" w:color="auto"/>
        <w:bottom w:val="none" w:sz="0" w:space="0" w:color="auto"/>
        <w:right w:val="none" w:sz="0" w:space="0" w:color="auto"/>
      </w:divBdr>
    </w:div>
    <w:div w:id="468941649">
      <w:bodyDiv w:val="1"/>
      <w:marLeft w:val="0"/>
      <w:marRight w:val="0"/>
      <w:marTop w:val="0"/>
      <w:marBottom w:val="0"/>
      <w:divBdr>
        <w:top w:val="none" w:sz="0" w:space="0" w:color="auto"/>
        <w:left w:val="none" w:sz="0" w:space="0" w:color="auto"/>
        <w:bottom w:val="none" w:sz="0" w:space="0" w:color="auto"/>
        <w:right w:val="none" w:sz="0" w:space="0" w:color="auto"/>
      </w:divBdr>
    </w:div>
    <w:div w:id="470291655">
      <w:bodyDiv w:val="1"/>
      <w:marLeft w:val="0"/>
      <w:marRight w:val="0"/>
      <w:marTop w:val="0"/>
      <w:marBottom w:val="0"/>
      <w:divBdr>
        <w:top w:val="none" w:sz="0" w:space="0" w:color="auto"/>
        <w:left w:val="none" w:sz="0" w:space="0" w:color="auto"/>
        <w:bottom w:val="none" w:sz="0" w:space="0" w:color="auto"/>
        <w:right w:val="none" w:sz="0" w:space="0" w:color="auto"/>
      </w:divBdr>
    </w:div>
    <w:div w:id="947733097">
      <w:bodyDiv w:val="1"/>
      <w:marLeft w:val="0"/>
      <w:marRight w:val="0"/>
      <w:marTop w:val="0"/>
      <w:marBottom w:val="0"/>
      <w:divBdr>
        <w:top w:val="none" w:sz="0" w:space="0" w:color="auto"/>
        <w:left w:val="none" w:sz="0" w:space="0" w:color="auto"/>
        <w:bottom w:val="none" w:sz="0" w:space="0" w:color="auto"/>
        <w:right w:val="none" w:sz="0" w:space="0" w:color="auto"/>
      </w:divBdr>
    </w:div>
    <w:div w:id="1192887644">
      <w:bodyDiv w:val="1"/>
      <w:marLeft w:val="0"/>
      <w:marRight w:val="0"/>
      <w:marTop w:val="0"/>
      <w:marBottom w:val="0"/>
      <w:divBdr>
        <w:top w:val="none" w:sz="0" w:space="0" w:color="auto"/>
        <w:left w:val="none" w:sz="0" w:space="0" w:color="auto"/>
        <w:bottom w:val="none" w:sz="0" w:space="0" w:color="auto"/>
        <w:right w:val="none" w:sz="0" w:space="0" w:color="auto"/>
      </w:divBdr>
    </w:div>
    <w:div w:id="1220745082">
      <w:bodyDiv w:val="1"/>
      <w:marLeft w:val="0"/>
      <w:marRight w:val="0"/>
      <w:marTop w:val="0"/>
      <w:marBottom w:val="0"/>
      <w:divBdr>
        <w:top w:val="none" w:sz="0" w:space="0" w:color="auto"/>
        <w:left w:val="none" w:sz="0" w:space="0" w:color="auto"/>
        <w:bottom w:val="none" w:sz="0" w:space="0" w:color="auto"/>
        <w:right w:val="none" w:sz="0" w:space="0" w:color="auto"/>
      </w:divBdr>
    </w:div>
    <w:div w:id="1236162133">
      <w:bodyDiv w:val="1"/>
      <w:marLeft w:val="0"/>
      <w:marRight w:val="0"/>
      <w:marTop w:val="0"/>
      <w:marBottom w:val="0"/>
      <w:divBdr>
        <w:top w:val="none" w:sz="0" w:space="0" w:color="auto"/>
        <w:left w:val="none" w:sz="0" w:space="0" w:color="auto"/>
        <w:bottom w:val="none" w:sz="0" w:space="0" w:color="auto"/>
        <w:right w:val="none" w:sz="0" w:space="0" w:color="auto"/>
      </w:divBdr>
      <w:divsChild>
        <w:div w:id="1625696445">
          <w:marLeft w:val="0"/>
          <w:marRight w:val="0"/>
          <w:marTop w:val="0"/>
          <w:marBottom w:val="0"/>
          <w:divBdr>
            <w:top w:val="none" w:sz="0" w:space="0" w:color="auto"/>
            <w:left w:val="none" w:sz="0" w:space="0" w:color="auto"/>
            <w:bottom w:val="none" w:sz="0" w:space="0" w:color="auto"/>
            <w:right w:val="none" w:sz="0" w:space="0" w:color="auto"/>
          </w:divBdr>
          <w:divsChild>
            <w:div w:id="1753433799">
              <w:marLeft w:val="0"/>
              <w:marRight w:val="0"/>
              <w:marTop w:val="0"/>
              <w:marBottom w:val="0"/>
              <w:divBdr>
                <w:top w:val="none" w:sz="0" w:space="0" w:color="auto"/>
                <w:left w:val="none" w:sz="0" w:space="0" w:color="auto"/>
                <w:bottom w:val="none" w:sz="0" w:space="0" w:color="auto"/>
                <w:right w:val="none" w:sz="0" w:space="0" w:color="auto"/>
              </w:divBdr>
            </w:div>
          </w:divsChild>
        </w:div>
        <w:div w:id="1356611814">
          <w:marLeft w:val="0"/>
          <w:marRight w:val="0"/>
          <w:marTop w:val="0"/>
          <w:marBottom w:val="0"/>
          <w:divBdr>
            <w:top w:val="none" w:sz="0" w:space="0" w:color="auto"/>
            <w:left w:val="none" w:sz="0" w:space="0" w:color="auto"/>
            <w:bottom w:val="none" w:sz="0" w:space="0" w:color="auto"/>
            <w:right w:val="none" w:sz="0" w:space="0" w:color="auto"/>
          </w:divBdr>
          <w:divsChild>
            <w:div w:id="62161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486656">
      <w:bodyDiv w:val="1"/>
      <w:marLeft w:val="0"/>
      <w:marRight w:val="0"/>
      <w:marTop w:val="0"/>
      <w:marBottom w:val="0"/>
      <w:divBdr>
        <w:top w:val="none" w:sz="0" w:space="0" w:color="auto"/>
        <w:left w:val="none" w:sz="0" w:space="0" w:color="auto"/>
        <w:bottom w:val="none" w:sz="0" w:space="0" w:color="auto"/>
        <w:right w:val="none" w:sz="0" w:space="0" w:color="auto"/>
      </w:divBdr>
    </w:div>
    <w:div w:id="1418089297">
      <w:bodyDiv w:val="1"/>
      <w:marLeft w:val="0"/>
      <w:marRight w:val="0"/>
      <w:marTop w:val="0"/>
      <w:marBottom w:val="0"/>
      <w:divBdr>
        <w:top w:val="none" w:sz="0" w:space="0" w:color="auto"/>
        <w:left w:val="none" w:sz="0" w:space="0" w:color="auto"/>
        <w:bottom w:val="none" w:sz="0" w:space="0" w:color="auto"/>
        <w:right w:val="none" w:sz="0" w:space="0" w:color="auto"/>
      </w:divBdr>
    </w:div>
    <w:div w:id="1506239531">
      <w:bodyDiv w:val="1"/>
      <w:marLeft w:val="0"/>
      <w:marRight w:val="0"/>
      <w:marTop w:val="0"/>
      <w:marBottom w:val="0"/>
      <w:divBdr>
        <w:top w:val="none" w:sz="0" w:space="0" w:color="auto"/>
        <w:left w:val="none" w:sz="0" w:space="0" w:color="auto"/>
        <w:bottom w:val="none" w:sz="0" w:space="0" w:color="auto"/>
        <w:right w:val="none" w:sz="0" w:space="0" w:color="auto"/>
      </w:divBdr>
    </w:div>
    <w:div w:id="1769613413">
      <w:bodyDiv w:val="1"/>
      <w:marLeft w:val="0"/>
      <w:marRight w:val="0"/>
      <w:marTop w:val="0"/>
      <w:marBottom w:val="0"/>
      <w:divBdr>
        <w:top w:val="none" w:sz="0" w:space="0" w:color="auto"/>
        <w:left w:val="none" w:sz="0" w:space="0" w:color="auto"/>
        <w:bottom w:val="none" w:sz="0" w:space="0" w:color="auto"/>
        <w:right w:val="none" w:sz="0" w:space="0" w:color="auto"/>
      </w:divBdr>
    </w:div>
    <w:div w:id="2069379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van-ban/bat-dong-san/nghi-dinh-102-2024-nd-cp-huong-dan-luat-dat-dai-603982.aspx" TargetMode="External"/><Relationship Id="rId5" Type="http://schemas.openxmlformats.org/officeDocument/2006/relationships/hyperlink" Target="https://thuvienphapluat.vn/van-ban/bat-dong-san/nghi-dinh-102-2024-nd-cp-huong-dan-luat-dat-dai-603982.aspx" TargetMode="External"/><Relationship Id="rId4" Type="http://schemas.openxmlformats.org/officeDocument/2006/relationships/hyperlink" Target="https://thuvienphapluat.vn/van-ban/bat-dong-san/nghi-dinh-102-2024-nd-cp-huong-dan-luat-dat-dai-603982.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998</TotalTime>
  <Pages>7</Pages>
  <Words>2686</Words>
  <Characters>15316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101</cp:revision>
  <dcterms:created xsi:type="dcterms:W3CDTF">2025-10-06T10:50:00Z</dcterms:created>
  <dcterms:modified xsi:type="dcterms:W3CDTF">2025-11-13T08:47:00Z</dcterms:modified>
</cp:coreProperties>
</file>